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F8E41" w14:textId="77777777" w:rsidR="002162AF" w:rsidRDefault="002162AF" w:rsidP="002162AF">
      <w:pPr>
        <w:jc w:val="center"/>
        <w:rPr>
          <w:sz w:val="24"/>
          <w:szCs w:val="24"/>
        </w:rPr>
      </w:pPr>
    </w:p>
    <w:p w14:paraId="584B758A" w14:textId="77777777" w:rsidR="00555D47" w:rsidRDefault="00555D47" w:rsidP="002162AF">
      <w:pPr>
        <w:jc w:val="center"/>
        <w:rPr>
          <w:sz w:val="24"/>
          <w:szCs w:val="24"/>
        </w:rPr>
      </w:pPr>
    </w:p>
    <w:p w14:paraId="56168BAA" w14:textId="77777777" w:rsidR="00384D93" w:rsidRDefault="00384D93" w:rsidP="002162AF">
      <w:pPr>
        <w:jc w:val="center"/>
        <w:rPr>
          <w:sz w:val="24"/>
          <w:szCs w:val="24"/>
        </w:rPr>
      </w:pPr>
    </w:p>
    <w:p w14:paraId="4E5F80CA" w14:textId="77777777" w:rsidR="00A04DF7" w:rsidRDefault="00A04DF7" w:rsidP="002162AF">
      <w:pPr>
        <w:jc w:val="center"/>
        <w:rPr>
          <w:sz w:val="24"/>
          <w:szCs w:val="24"/>
        </w:rPr>
      </w:pPr>
    </w:p>
    <w:p w14:paraId="40DCB5C7" w14:textId="77777777" w:rsidR="00A04DF7" w:rsidRDefault="00A04DF7" w:rsidP="002162AF">
      <w:pPr>
        <w:jc w:val="center"/>
        <w:rPr>
          <w:sz w:val="24"/>
          <w:szCs w:val="24"/>
        </w:rPr>
      </w:pPr>
    </w:p>
    <w:p w14:paraId="6E365873" w14:textId="77777777" w:rsidR="00A04DF7" w:rsidRDefault="00A04DF7" w:rsidP="002162AF">
      <w:pPr>
        <w:jc w:val="center"/>
        <w:rPr>
          <w:sz w:val="24"/>
          <w:szCs w:val="24"/>
        </w:rPr>
      </w:pPr>
    </w:p>
    <w:p w14:paraId="35EC26B8" w14:textId="77777777" w:rsidR="00A04DF7" w:rsidRDefault="00A04DF7" w:rsidP="002162AF">
      <w:pPr>
        <w:jc w:val="center"/>
        <w:rPr>
          <w:sz w:val="24"/>
          <w:szCs w:val="24"/>
        </w:rPr>
      </w:pPr>
    </w:p>
    <w:p w14:paraId="3F962CE5" w14:textId="77777777" w:rsidR="00A04DF7" w:rsidRDefault="00A04DF7" w:rsidP="002162AF">
      <w:pPr>
        <w:jc w:val="center"/>
        <w:rPr>
          <w:sz w:val="24"/>
          <w:szCs w:val="24"/>
        </w:rPr>
      </w:pPr>
    </w:p>
    <w:p w14:paraId="7F45350A" w14:textId="77777777" w:rsidR="00A04DF7" w:rsidRPr="002162AF" w:rsidRDefault="00A04DF7" w:rsidP="002162AF">
      <w:pPr>
        <w:jc w:val="center"/>
        <w:rPr>
          <w:sz w:val="24"/>
          <w:szCs w:val="24"/>
        </w:rPr>
      </w:pPr>
    </w:p>
    <w:p w14:paraId="18D6ED4A" w14:textId="4E2CA91F" w:rsidR="002162AF" w:rsidRPr="002162AF" w:rsidRDefault="002162AF" w:rsidP="002162AF">
      <w:pPr>
        <w:jc w:val="center"/>
        <w:rPr>
          <w:b/>
          <w:bCs/>
          <w:sz w:val="24"/>
          <w:szCs w:val="24"/>
        </w:rPr>
      </w:pPr>
      <w:r w:rsidRPr="002162AF">
        <w:rPr>
          <w:b/>
          <w:bCs/>
          <w:sz w:val="24"/>
          <w:szCs w:val="24"/>
        </w:rPr>
        <w:t>PRAVILNIK</w:t>
      </w:r>
    </w:p>
    <w:p w14:paraId="327733B9" w14:textId="303374AC" w:rsidR="002162AF" w:rsidRPr="002162AF" w:rsidRDefault="002162AF" w:rsidP="002162AF">
      <w:pPr>
        <w:jc w:val="center"/>
        <w:rPr>
          <w:b/>
          <w:bCs/>
          <w:sz w:val="24"/>
          <w:szCs w:val="24"/>
        </w:rPr>
      </w:pPr>
      <w:r w:rsidRPr="002162AF">
        <w:rPr>
          <w:b/>
          <w:bCs/>
          <w:sz w:val="24"/>
          <w:szCs w:val="24"/>
        </w:rPr>
        <w:t xml:space="preserve">O REGISTRU DOMAĆIH I MEĐUNARODNIH SERIJSKIH PUBLIKACIJA </w:t>
      </w:r>
      <w:r w:rsidR="00767284">
        <w:rPr>
          <w:b/>
          <w:bCs/>
          <w:sz w:val="24"/>
          <w:szCs w:val="24"/>
        </w:rPr>
        <w:t>VISOKE Š</w:t>
      </w:r>
      <w:r w:rsidR="00BE108F">
        <w:rPr>
          <w:b/>
          <w:bCs/>
          <w:sz w:val="24"/>
          <w:szCs w:val="24"/>
        </w:rPr>
        <w:t xml:space="preserve">KOLE </w:t>
      </w:r>
      <w:r w:rsidRPr="002162AF">
        <w:rPr>
          <w:b/>
          <w:bCs/>
          <w:sz w:val="24"/>
          <w:szCs w:val="24"/>
        </w:rPr>
        <w:t>„INTERNACIONALN</w:t>
      </w:r>
      <w:r w:rsidR="00AE230A">
        <w:rPr>
          <w:b/>
          <w:bCs/>
          <w:sz w:val="24"/>
          <w:szCs w:val="24"/>
        </w:rPr>
        <w:t>A</w:t>
      </w:r>
      <w:r w:rsidRPr="002162AF">
        <w:rPr>
          <w:b/>
          <w:bCs/>
          <w:sz w:val="24"/>
          <w:szCs w:val="24"/>
        </w:rPr>
        <w:t xml:space="preserve"> POSLOVNO-INFORMACION</w:t>
      </w:r>
      <w:r w:rsidR="00AE230A">
        <w:rPr>
          <w:b/>
          <w:bCs/>
          <w:sz w:val="24"/>
          <w:szCs w:val="24"/>
        </w:rPr>
        <w:t>A</w:t>
      </w:r>
      <w:r w:rsidRPr="002162AF">
        <w:rPr>
          <w:b/>
          <w:bCs/>
          <w:sz w:val="24"/>
          <w:szCs w:val="24"/>
        </w:rPr>
        <w:t xml:space="preserve"> AKADEMIJ</w:t>
      </w:r>
      <w:r w:rsidR="00AE230A">
        <w:rPr>
          <w:b/>
          <w:bCs/>
          <w:sz w:val="24"/>
          <w:szCs w:val="24"/>
        </w:rPr>
        <w:t>A</w:t>
      </w:r>
      <w:r w:rsidRPr="002162AF">
        <w:rPr>
          <w:b/>
          <w:bCs/>
          <w:sz w:val="24"/>
          <w:szCs w:val="24"/>
        </w:rPr>
        <w:t>“ TUZLA</w:t>
      </w:r>
    </w:p>
    <w:p w14:paraId="5460297F" w14:textId="77777777" w:rsidR="002162AF" w:rsidRDefault="002162AF">
      <w:pPr>
        <w:rPr>
          <w:sz w:val="24"/>
          <w:szCs w:val="24"/>
        </w:rPr>
      </w:pPr>
    </w:p>
    <w:p w14:paraId="1D10B766" w14:textId="77777777" w:rsidR="00A04DF7" w:rsidRDefault="00A04DF7">
      <w:pPr>
        <w:rPr>
          <w:sz w:val="24"/>
          <w:szCs w:val="24"/>
        </w:rPr>
      </w:pPr>
    </w:p>
    <w:p w14:paraId="255873C9" w14:textId="77777777" w:rsidR="00A04DF7" w:rsidRDefault="00A04DF7">
      <w:pPr>
        <w:rPr>
          <w:sz w:val="24"/>
          <w:szCs w:val="24"/>
        </w:rPr>
      </w:pPr>
    </w:p>
    <w:p w14:paraId="4D5EB48B" w14:textId="77777777" w:rsidR="00A04DF7" w:rsidRDefault="00A04DF7">
      <w:pPr>
        <w:rPr>
          <w:sz w:val="24"/>
          <w:szCs w:val="24"/>
        </w:rPr>
      </w:pPr>
    </w:p>
    <w:p w14:paraId="4541201F" w14:textId="77777777" w:rsidR="00A04DF7" w:rsidRDefault="00A04DF7">
      <w:pPr>
        <w:rPr>
          <w:sz w:val="24"/>
          <w:szCs w:val="24"/>
        </w:rPr>
      </w:pPr>
    </w:p>
    <w:p w14:paraId="6E7A271E" w14:textId="77777777" w:rsidR="00A04DF7" w:rsidRDefault="00A04DF7">
      <w:pPr>
        <w:rPr>
          <w:sz w:val="24"/>
          <w:szCs w:val="24"/>
        </w:rPr>
      </w:pPr>
    </w:p>
    <w:p w14:paraId="5F3B8C47" w14:textId="77777777" w:rsidR="00A04DF7" w:rsidRDefault="00A04DF7">
      <w:pPr>
        <w:rPr>
          <w:sz w:val="24"/>
          <w:szCs w:val="24"/>
        </w:rPr>
      </w:pPr>
    </w:p>
    <w:p w14:paraId="0A816CAB" w14:textId="77777777" w:rsidR="00A04DF7" w:rsidRDefault="00A04DF7">
      <w:pPr>
        <w:rPr>
          <w:sz w:val="24"/>
          <w:szCs w:val="24"/>
        </w:rPr>
      </w:pPr>
    </w:p>
    <w:p w14:paraId="22328CAD" w14:textId="77777777" w:rsidR="00A04DF7" w:rsidRDefault="00A04DF7">
      <w:pPr>
        <w:rPr>
          <w:sz w:val="24"/>
          <w:szCs w:val="24"/>
        </w:rPr>
      </w:pPr>
    </w:p>
    <w:p w14:paraId="084B974D" w14:textId="77777777" w:rsidR="00A04DF7" w:rsidRDefault="00A04DF7">
      <w:pPr>
        <w:rPr>
          <w:sz w:val="24"/>
          <w:szCs w:val="24"/>
        </w:rPr>
      </w:pPr>
    </w:p>
    <w:p w14:paraId="56F81F44" w14:textId="77777777" w:rsidR="00A04DF7" w:rsidRDefault="00A04DF7">
      <w:pPr>
        <w:rPr>
          <w:sz w:val="24"/>
          <w:szCs w:val="24"/>
        </w:rPr>
      </w:pPr>
    </w:p>
    <w:p w14:paraId="07D459AF" w14:textId="77777777" w:rsidR="00A04DF7" w:rsidRDefault="00A04DF7">
      <w:pPr>
        <w:rPr>
          <w:sz w:val="24"/>
          <w:szCs w:val="24"/>
        </w:rPr>
      </w:pPr>
    </w:p>
    <w:p w14:paraId="78814A37" w14:textId="77777777" w:rsidR="00A04DF7" w:rsidRDefault="00A04DF7">
      <w:pPr>
        <w:rPr>
          <w:sz w:val="24"/>
          <w:szCs w:val="24"/>
        </w:rPr>
      </w:pPr>
    </w:p>
    <w:p w14:paraId="1309104D" w14:textId="77777777" w:rsidR="00A04DF7" w:rsidRDefault="00A04DF7">
      <w:pPr>
        <w:rPr>
          <w:sz w:val="24"/>
          <w:szCs w:val="24"/>
        </w:rPr>
      </w:pPr>
    </w:p>
    <w:p w14:paraId="5DC3183D" w14:textId="77777777" w:rsidR="00A04DF7" w:rsidRDefault="00A04DF7">
      <w:pPr>
        <w:rPr>
          <w:sz w:val="24"/>
          <w:szCs w:val="24"/>
        </w:rPr>
      </w:pPr>
    </w:p>
    <w:p w14:paraId="2085B3D4" w14:textId="77777777" w:rsidR="00A04DF7" w:rsidRDefault="00A04DF7">
      <w:pPr>
        <w:rPr>
          <w:sz w:val="24"/>
          <w:szCs w:val="24"/>
        </w:rPr>
      </w:pPr>
    </w:p>
    <w:p w14:paraId="4450936C" w14:textId="77777777" w:rsidR="00A04DF7" w:rsidRDefault="00A04DF7">
      <w:pPr>
        <w:rPr>
          <w:sz w:val="24"/>
          <w:szCs w:val="24"/>
        </w:rPr>
      </w:pPr>
    </w:p>
    <w:p w14:paraId="6234740B" w14:textId="525D0411" w:rsidR="00A04DF7" w:rsidRDefault="00A04DF7" w:rsidP="00A04D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Tuzla, decembar 2024. </w:t>
      </w:r>
      <w:r w:rsidR="00826ED1">
        <w:rPr>
          <w:sz w:val="24"/>
          <w:szCs w:val="24"/>
        </w:rPr>
        <w:t>g</w:t>
      </w:r>
      <w:bookmarkStart w:id="0" w:name="_GoBack"/>
      <w:bookmarkEnd w:id="0"/>
      <w:r>
        <w:rPr>
          <w:sz w:val="24"/>
          <w:szCs w:val="24"/>
        </w:rPr>
        <w:t>odine</w:t>
      </w:r>
    </w:p>
    <w:p w14:paraId="5220A3FB" w14:textId="77777777" w:rsidR="00826ED1" w:rsidRDefault="00826ED1" w:rsidP="00A04DF7">
      <w:pPr>
        <w:jc w:val="center"/>
        <w:rPr>
          <w:sz w:val="24"/>
          <w:szCs w:val="24"/>
        </w:rPr>
      </w:pPr>
    </w:p>
    <w:p w14:paraId="7DFC7855" w14:textId="77777777" w:rsidR="00826ED1" w:rsidRDefault="00826ED1" w:rsidP="00A04DF7">
      <w:pPr>
        <w:jc w:val="center"/>
        <w:rPr>
          <w:sz w:val="24"/>
          <w:szCs w:val="24"/>
        </w:rPr>
      </w:pPr>
    </w:p>
    <w:p w14:paraId="59A15B73" w14:textId="77777777" w:rsidR="00826ED1" w:rsidRPr="002162AF" w:rsidRDefault="00826ED1" w:rsidP="00A04DF7">
      <w:pPr>
        <w:jc w:val="center"/>
        <w:rPr>
          <w:sz w:val="24"/>
          <w:szCs w:val="24"/>
        </w:rPr>
      </w:pPr>
    </w:p>
    <w:p w14:paraId="083C9C1D" w14:textId="11D3F52A" w:rsidR="002162AF" w:rsidRPr="002162AF" w:rsidRDefault="002162AF">
      <w:pPr>
        <w:rPr>
          <w:b/>
          <w:bCs/>
        </w:rPr>
      </w:pPr>
      <w:r w:rsidRPr="002162AF">
        <w:rPr>
          <w:b/>
          <w:bCs/>
        </w:rPr>
        <w:lastRenderedPageBreak/>
        <w:t>PRVI DIO – OPŠTE ODREDBE</w:t>
      </w:r>
    </w:p>
    <w:p w14:paraId="7F445745" w14:textId="097CDC0F" w:rsidR="002162AF" w:rsidRPr="002162AF" w:rsidRDefault="002162AF" w:rsidP="002162AF">
      <w:pPr>
        <w:jc w:val="center"/>
        <w:rPr>
          <w:b/>
          <w:bCs/>
        </w:rPr>
      </w:pPr>
      <w:r w:rsidRPr="002162AF">
        <w:rPr>
          <w:b/>
          <w:bCs/>
        </w:rPr>
        <w:t>Član 1.</w:t>
      </w:r>
      <w:r w:rsidRPr="002162AF">
        <w:rPr>
          <w:b/>
          <w:bCs/>
        </w:rPr>
        <w:br/>
        <w:t>(Predmet Pravilnika)</w:t>
      </w:r>
    </w:p>
    <w:p w14:paraId="76A7DA25" w14:textId="09977A38" w:rsidR="002162AF" w:rsidRPr="002162AF" w:rsidRDefault="002162AF" w:rsidP="002162AF">
      <w:pPr>
        <w:jc w:val="both"/>
      </w:pPr>
      <w:r w:rsidRPr="002162AF">
        <w:t>Ovim Pravilnikom uređuje se sadržaj, način formiranja, vođenja i održavanja Registra domaćih i međunarodnih serijskih publikacija</w:t>
      </w:r>
      <w:r w:rsidR="00AE230A">
        <w:t xml:space="preserve"> </w:t>
      </w:r>
      <w:r w:rsidR="00614F8F">
        <w:t>V</w:t>
      </w:r>
      <w:r w:rsidR="00AE230A">
        <w:t>isoke škole</w:t>
      </w:r>
      <w:r w:rsidRPr="002162AF">
        <w:t xml:space="preserve"> „Internacionaln</w:t>
      </w:r>
      <w:r w:rsidR="00AE230A">
        <w:t>a</w:t>
      </w:r>
      <w:r w:rsidRPr="002162AF">
        <w:t xml:space="preserve"> poslovno-informacion</w:t>
      </w:r>
      <w:r w:rsidR="00AE230A">
        <w:t>a</w:t>
      </w:r>
      <w:r w:rsidRPr="002162AF">
        <w:t xml:space="preserve"> akademij</w:t>
      </w:r>
      <w:r w:rsidR="00AE230A">
        <w:t>a</w:t>
      </w:r>
      <w:r w:rsidRPr="002162AF">
        <w:t>“ Tuzla (u daljem tekstu: Registar), te kriteriji registracije.</w:t>
      </w:r>
    </w:p>
    <w:p w14:paraId="767F4FBB" w14:textId="77777777" w:rsidR="002162AF" w:rsidRPr="002162AF" w:rsidRDefault="002162AF" w:rsidP="002162AF">
      <w:pPr>
        <w:jc w:val="both"/>
      </w:pPr>
    </w:p>
    <w:p w14:paraId="6C575F3C" w14:textId="47FBD6E1" w:rsidR="002162AF" w:rsidRPr="002162AF" w:rsidRDefault="002162AF" w:rsidP="002162AF">
      <w:pPr>
        <w:jc w:val="center"/>
        <w:rPr>
          <w:b/>
          <w:bCs/>
        </w:rPr>
      </w:pPr>
      <w:r w:rsidRPr="002162AF">
        <w:rPr>
          <w:b/>
          <w:bCs/>
        </w:rPr>
        <w:t>Član 2.</w:t>
      </w:r>
      <w:r w:rsidRPr="002162AF">
        <w:rPr>
          <w:b/>
          <w:bCs/>
        </w:rPr>
        <w:br/>
        <w:t>(Serijska publikacija)</w:t>
      </w:r>
    </w:p>
    <w:p w14:paraId="26FEC0BD" w14:textId="011AD1F0" w:rsidR="002162AF" w:rsidRPr="002162AF" w:rsidRDefault="002162AF" w:rsidP="002162AF">
      <w:pPr>
        <w:pStyle w:val="ListParagraph"/>
        <w:numPr>
          <w:ilvl w:val="0"/>
          <w:numId w:val="1"/>
        </w:numPr>
        <w:jc w:val="both"/>
      </w:pPr>
      <w:r w:rsidRPr="002162AF">
        <w:t>Pod serijskom publikacijom podrazumijeva se svaka štampana ili elektronska publikacija koja izlazi u neomeđenom broju svezaka ili brojeva, u određenim vremenskim periodima (dnevno, sedmično, dvosedmično, mjesečno, polugodišnje, godišnje, dvogodišnje, itd.).</w:t>
      </w:r>
    </w:p>
    <w:p w14:paraId="5B4F6F6B" w14:textId="03E51912" w:rsidR="002162AF" w:rsidRPr="002162AF" w:rsidRDefault="002162AF" w:rsidP="002162AF">
      <w:pPr>
        <w:pStyle w:val="ListParagraph"/>
        <w:numPr>
          <w:ilvl w:val="0"/>
          <w:numId w:val="1"/>
        </w:numPr>
        <w:jc w:val="both"/>
      </w:pPr>
      <w:r w:rsidRPr="002162AF">
        <w:t>U serijske publikacije ubrajaju se sve vrste novina, časopisa, zbornika radova i zbornika radova s konferencija, simpozija, kongresa, okruglih stolova i sl., a koji se redovno održavaju u određenom vremenskom periodu.</w:t>
      </w:r>
    </w:p>
    <w:p w14:paraId="702CB433" w14:textId="469F9850" w:rsidR="002162AF" w:rsidRPr="002162AF" w:rsidRDefault="002162AF" w:rsidP="002162AF">
      <w:pPr>
        <w:pStyle w:val="ListParagraph"/>
        <w:numPr>
          <w:ilvl w:val="0"/>
          <w:numId w:val="1"/>
        </w:numPr>
        <w:jc w:val="both"/>
      </w:pPr>
      <w:r w:rsidRPr="002162AF">
        <w:t xml:space="preserve">Svaka serijska publikacija prepoznaje se po svom ISSN broju (eng. </w:t>
      </w:r>
      <w:r w:rsidRPr="002162AF">
        <w:rPr>
          <w:i/>
          <w:iCs/>
          <w:lang w:val="en-GB"/>
        </w:rPr>
        <w:t>International Standard Serial Number</w:t>
      </w:r>
      <w:r w:rsidRPr="002162AF">
        <w:t>), odnosno po međunarodno prihvatljivom kodu koji omogućava identifikaciju svake serijske publikacije neovisno o jeziku ili zemlji u kojoj je publikacija objavljena.</w:t>
      </w:r>
    </w:p>
    <w:p w14:paraId="4359A0C3" w14:textId="77777777" w:rsidR="002162AF" w:rsidRPr="002162AF" w:rsidRDefault="002162AF" w:rsidP="002162AF">
      <w:pPr>
        <w:jc w:val="both"/>
      </w:pPr>
    </w:p>
    <w:p w14:paraId="5CD37092" w14:textId="33303E3C" w:rsidR="002162AF" w:rsidRPr="002162AF" w:rsidRDefault="002162AF" w:rsidP="002162AF">
      <w:pPr>
        <w:jc w:val="center"/>
        <w:rPr>
          <w:b/>
          <w:bCs/>
        </w:rPr>
      </w:pPr>
      <w:r w:rsidRPr="002162AF">
        <w:rPr>
          <w:b/>
          <w:bCs/>
        </w:rPr>
        <w:t xml:space="preserve">Član 3. </w:t>
      </w:r>
      <w:r w:rsidRPr="002162AF">
        <w:rPr>
          <w:b/>
          <w:bCs/>
        </w:rPr>
        <w:br/>
        <w:t>(Registar)</w:t>
      </w:r>
    </w:p>
    <w:p w14:paraId="0ADF18FB" w14:textId="77777777" w:rsidR="00233E21" w:rsidRDefault="002162AF" w:rsidP="007151B6">
      <w:pPr>
        <w:pStyle w:val="ListParagraph"/>
        <w:numPr>
          <w:ilvl w:val="0"/>
          <w:numId w:val="31"/>
        </w:numPr>
        <w:jc w:val="both"/>
      </w:pPr>
      <w:r w:rsidRPr="002162AF">
        <w:t xml:space="preserve">Registar formira, vodi i održava Odbor za </w:t>
      </w:r>
      <w:r w:rsidR="00676D5C">
        <w:t xml:space="preserve">osiguranje </w:t>
      </w:r>
      <w:r w:rsidRPr="002162AF">
        <w:t xml:space="preserve">kvalitet </w:t>
      </w:r>
      <w:r w:rsidR="00676D5C">
        <w:t xml:space="preserve">i provođenje postupka samoevaluacije Visoke škole </w:t>
      </w:r>
      <w:r w:rsidRPr="002162AF">
        <w:t>„Internacionaln</w:t>
      </w:r>
      <w:r w:rsidR="00676D5C">
        <w:t>a</w:t>
      </w:r>
      <w:r w:rsidRPr="002162AF">
        <w:t xml:space="preserve"> poslovno-informacion</w:t>
      </w:r>
      <w:r w:rsidR="00676D5C">
        <w:t>a</w:t>
      </w:r>
      <w:r w:rsidRPr="002162AF">
        <w:t xml:space="preserve"> akademij</w:t>
      </w:r>
      <w:r w:rsidR="00676D5C">
        <w:t>a</w:t>
      </w:r>
      <w:r w:rsidRPr="002162AF">
        <w:t>“ Tuzla</w:t>
      </w:r>
      <w:r w:rsidR="00676D5C">
        <w:t xml:space="preserve"> (u </w:t>
      </w:r>
      <w:r w:rsidR="00411810">
        <w:t>daljem tekstu:</w:t>
      </w:r>
      <w:r w:rsidR="00676D5C">
        <w:t xml:space="preserve"> </w:t>
      </w:r>
      <w:r w:rsidR="00066B9C">
        <w:t>Odbor)</w:t>
      </w:r>
      <w:r w:rsidRPr="002162AF">
        <w:t>, na čelu sa Voditeljem Odbora, i čini ga javno dostupnim preko web stranice visokoškolske ustanove.</w:t>
      </w:r>
    </w:p>
    <w:p w14:paraId="147C72F9" w14:textId="24F00037" w:rsidR="00233E21" w:rsidRPr="002162AF" w:rsidRDefault="00233E21" w:rsidP="007151B6">
      <w:pPr>
        <w:pStyle w:val="ListParagraph"/>
        <w:numPr>
          <w:ilvl w:val="0"/>
          <w:numId w:val="31"/>
        </w:numPr>
        <w:jc w:val="both"/>
      </w:pPr>
      <w:r>
        <w:t xml:space="preserve">Registar i izmjene i dopune Registra usvaja Sent </w:t>
      </w:r>
      <w:r w:rsidRPr="00233E21">
        <w:t xml:space="preserve">Visoke škole „Internacionalna poslovno-informaciona akademija“ Tuzla </w:t>
      </w:r>
      <w:r>
        <w:t>na prijedlog Odbora.</w:t>
      </w:r>
    </w:p>
    <w:p w14:paraId="437F96A0" w14:textId="5E192F2D" w:rsidR="002162AF" w:rsidRPr="002162AF" w:rsidRDefault="002162AF" w:rsidP="002162AF">
      <w:pPr>
        <w:jc w:val="both"/>
        <w:rPr>
          <w:b/>
          <w:bCs/>
        </w:rPr>
      </w:pPr>
      <w:r w:rsidRPr="002162AF">
        <w:rPr>
          <w:b/>
          <w:bCs/>
        </w:rPr>
        <w:t>DRUGI DIO – SADRŽAJ REGISTRA</w:t>
      </w:r>
    </w:p>
    <w:p w14:paraId="5E67C4BA" w14:textId="2E181FC0" w:rsidR="002162AF" w:rsidRPr="002162AF" w:rsidRDefault="002162AF" w:rsidP="002162AF">
      <w:pPr>
        <w:jc w:val="center"/>
        <w:rPr>
          <w:b/>
          <w:bCs/>
        </w:rPr>
      </w:pPr>
      <w:r w:rsidRPr="002162AF">
        <w:rPr>
          <w:b/>
          <w:bCs/>
        </w:rPr>
        <w:t xml:space="preserve">Član 4. </w:t>
      </w:r>
      <w:r w:rsidRPr="002162AF">
        <w:rPr>
          <w:b/>
          <w:bCs/>
        </w:rPr>
        <w:br/>
        <w:t>(Sadržaj registra)</w:t>
      </w:r>
    </w:p>
    <w:p w14:paraId="2301779F" w14:textId="795067FB" w:rsidR="002162AF" w:rsidRDefault="002162AF" w:rsidP="00D60E21">
      <w:pPr>
        <w:pStyle w:val="ListParagraph"/>
        <w:numPr>
          <w:ilvl w:val="0"/>
          <w:numId w:val="4"/>
        </w:numPr>
        <w:ind w:left="360"/>
        <w:jc w:val="both"/>
      </w:pPr>
      <w:r>
        <w:t xml:space="preserve">Registar domaćih i međunarodnih serijskih publikacija sastoji se iz četiri dijela: </w:t>
      </w:r>
    </w:p>
    <w:p w14:paraId="3F68F8AF" w14:textId="717E2DCB" w:rsidR="002162AF" w:rsidRDefault="002162AF" w:rsidP="00D60E21">
      <w:pPr>
        <w:pStyle w:val="ListParagraph"/>
        <w:numPr>
          <w:ilvl w:val="0"/>
          <w:numId w:val="8"/>
        </w:numPr>
        <w:ind w:left="708"/>
        <w:jc w:val="both"/>
      </w:pPr>
      <w:r>
        <w:t>Glavna indeksna baza podataka – ovu grupu čine baze u kojima se nalaze najznačajniji časopisi iz pojedinih oblasti. Baza je zasnovana na Prijedlogu Akademije nauka i umjetnosti BiH (ANUBiH) u dokumentu Relevantne indeksne baze podataka</w:t>
      </w:r>
      <w:r w:rsidR="00B13758">
        <w:t xml:space="preserve"> i druge relevantne baze u skladu sa kriterijima </w:t>
      </w:r>
      <w:r w:rsidR="00DE31FB">
        <w:t>registracije baza</w:t>
      </w:r>
      <w:r>
        <w:t xml:space="preserve">. </w:t>
      </w:r>
    </w:p>
    <w:p w14:paraId="5FBEE593" w14:textId="08F66A60" w:rsidR="002162AF" w:rsidRDefault="002162AF" w:rsidP="00D60E21">
      <w:pPr>
        <w:pStyle w:val="ListParagraph"/>
        <w:numPr>
          <w:ilvl w:val="0"/>
          <w:numId w:val="8"/>
        </w:numPr>
        <w:ind w:left="708"/>
        <w:jc w:val="both"/>
      </w:pPr>
      <w:r>
        <w:t>Ostale indeksne baze podataka – ovu grupu čine baze podataka zasnovane prema prijedlogu ANUBiH u dokumentu Ostale indeksne baze podataka</w:t>
      </w:r>
      <w:r w:rsidR="00B13758">
        <w:t xml:space="preserve"> i druge indeksne baze podataka u skladu sa kriterijima </w:t>
      </w:r>
      <w:r w:rsidR="00DE31FB">
        <w:t>registracije baza</w:t>
      </w:r>
      <w:r w:rsidR="00F4019C">
        <w:t>.</w:t>
      </w:r>
    </w:p>
    <w:p w14:paraId="1D650BD1" w14:textId="0C0ED5C0" w:rsidR="002162AF" w:rsidRDefault="002162AF" w:rsidP="00D60E21">
      <w:pPr>
        <w:pStyle w:val="ListParagraph"/>
        <w:numPr>
          <w:ilvl w:val="0"/>
          <w:numId w:val="8"/>
        </w:numPr>
        <w:ind w:left="708"/>
        <w:jc w:val="both"/>
      </w:pPr>
      <w:r>
        <w:t xml:space="preserve">Domaće serijske publikacije – ovdje spadaju sve publikacije koje izdaje </w:t>
      </w:r>
      <w:r w:rsidR="005D3598">
        <w:t>V</w:t>
      </w:r>
      <w:r w:rsidR="00FD6F7F">
        <w:t xml:space="preserve">isoka škola </w:t>
      </w:r>
      <w:r w:rsidR="00F4019C" w:rsidRPr="00F4019C">
        <w:t>„Internacionaln</w:t>
      </w:r>
      <w:r w:rsidR="00F4019C">
        <w:t xml:space="preserve">a </w:t>
      </w:r>
      <w:r w:rsidR="00F4019C" w:rsidRPr="00F4019C">
        <w:t>poslovno-informacion</w:t>
      </w:r>
      <w:r w:rsidR="00F4019C">
        <w:t>a</w:t>
      </w:r>
      <w:r w:rsidR="00F4019C" w:rsidRPr="00F4019C">
        <w:t xml:space="preserve"> akademij</w:t>
      </w:r>
      <w:r w:rsidR="00F4019C">
        <w:t>a</w:t>
      </w:r>
      <w:r w:rsidR="00F4019C" w:rsidRPr="00F4019C">
        <w:t>“ Tuzla</w:t>
      </w:r>
      <w:r>
        <w:t>, te ostale domaće relevantne publikacije, koje se ne nalaze u dijelu I. ili II.</w:t>
      </w:r>
    </w:p>
    <w:p w14:paraId="65B9F02C" w14:textId="7675DB13" w:rsidR="002162AF" w:rsidRDefault="002162AF" w:rsidP="00D60E21">
      <w:pPr>
        <w:pStyle w:val="ListParagraph"/>
        <w:numPr>
          <w:ilvl w:val="0"/>
          <w:numId w:val="8"/>
        </w:numPr>
        <w:ind w:left="708"/>
        <w:jc w:val="both"/>
      </w:pPr>
      <w:r>
        <w:t>Ostale međunarodne serijske publikacije – ovdje spadaju sve međunarodne serijske publikacije koje se ne nalaze u dijelu I. ili II., a značajne su za</w:t>
      </w:r>
      <w:r w:rsidR="00FD6F7F">
        <w:t xml:space="preserve"> </w:t>
      </w:r>
      <w:r w:rsidR="005D3598">
        <w:t>V</w:t>
      </w:r>
      <w:r w:rsidR="00FD6F7F">
        <w:t>isoku školu</w:t>
      </w:r>
      <w:r>
        <w:t xml:space="preserve"> </w:t>
      </w:r>
      <w:r w:rsidR="00F4019C" w:rsidRPr="00F4019C">
        <w:t>„Internacionaln</w:t>
      </w:r>
      <w:r w:rsidR="00F4019C">
        <w:t>u</w:t>
      </w:r>
      <w:r w:rsidR="00F4019C" w:rsidRPr="00F4019C">
        <w:t xml:space="preserve"> poslovno-informacion</w:t>
      </w:r>
      <w:r w:rsidR="00F4019C">
        <w:t>u</w:t>
      </w:r>
      <w:r w:rsidR="00F4019C" w:rsidRPr="00F4019C">
        <w:t xml:space="preserve"> akademij</w:t>
      </w:r>
      <w:r w:rsidR="00F4019C">
        <w:t>u</w:t>
      </w:r>
      <w:r w:rsidR="00F4019C" w:rsidRPr="00F4019C">
        <w:t>“ Tuzla</w:t>
      </w:r>
      <w:r>
        <w:t>.</w:t>
      </w:r>
    </w:p>
    <w:p w14:paraId="293FC498" w14:textId="0B5A2357" w:rsidR="002162AF" w:rsidRDefault="002162AF" w:rsidP="00D60E21">
      <w:pPr>
        <w:pStyle w:val="ListParagraph"/>
        <w:numPr>
          <w:ilvl w:val="0"/>
          <w:numId w:val="4"/>
        </w:numPr>
        <w:ind w:left="360"/>
        <w:jc w:val="both"/>
      </w:pPr>
      <w:r>
        <w:t>Za svaku bazu u Registru daje se oblast koju pokriva</w:t>
      </w:r>
      <w:r w:rsidR="00F4019C">
        <w:t>.</w:t>
      </w:r>
    </w:p>
    <w:p w14:paraId="0E65B152" w14:textId="7D289009" w:rsidR="002162AF" w:rsidRDefault="002162AF" w:rsidP="00D60E21">
      <w:pPr>
        <w:pStyle w:val="ListParagraph"/>
        <w:numPr>
          <w:ilvl w:val="0"/>
          <w:numId w:val="4"/>
        </w:numPr>
        <w:ind w:left="360"/>
        <w:jc w:val="both"/>
      </w:pPr>
      <w:r>
        <w:t>Za svaku serijsku publikaciju u Registru dati su:</w:t>
      </w:r>
    </w:p>
    <w:p w14:paraId="6E504FCF" w14:textId="5935E4AB" w:rsidR="002162AF" w:rsidRDefault="002162AF" w:rsidP="00D60E21">
      <w:pPr>
        <w:pStyle w:val="ListParagraph"/>
        <w:numPr>
          <w:ilvl w:val="0"/>
          <w:numId w:val="7"/>
        </w:numPr>
        <w:ind w:left="720"/>
        <w:jc w:val="both"/>
      </w:pPr>
      <w:r>
        <w:t>naziv publikacije;</w:t>
      </w:r>
    </w:p>
    <w:p w14:paraId="1A129ACF" w14:textId="20291DFB" w:rsidR="002162AF" w:rsidRDefault="002162AF" w:rsidP="00D60E21">
      <w:pPr>
        <w:pStyle w:val="ListParagraph"/>
        <w:numPr>
          <w:ilvl w:val="0"/>
          <w:numId w:val="7"/>
        </w:numPr>
        <w:ind w:left="720"/>
        <w:jc w:val="both"/>
      </w:pPr>
      <w:r>
        <w:t>ISSN ili ISBN broj;</w:t>
      </w:r>
    </w:p>
    <w:p w14:paraId="56C9AC2C" w14:textId="175ED5E4" w:rsidR="002162AF" w:rsidRDefault="002162AF" w:rsidP="00D60E21">
      <w:pPr>
        <w:pStyle w:val="ListParagraph"/>
        <w:numPr>
          <w:ilvl w:val="0"/>
          <w:numId w:val="7"/>
        </w:numPr>
        <w:ind w:left="720"/>
        <w:jc w:val="both"/>
      </w:pPr>
      <w:r>
        <w:t>Izdavač;</w:t>
      </w:r>
    </w:p>
    <w:p w14:paraId="260DF5F0" w14:textId="01084B69" w:rsidR="002162AF" w:rsidRDefault="002162AF" w:rsidP="0042622D">
      <w:pPr>
        <w:pStyle w:val="ListParagraph"/>
        <w:numPr>
          <w:ilvl w:val="0"/>
          <w:numId w:val="7"/>
        </w:numPr>
        <w:ind w:left="720"/>
        <w:jc w:val="both"/>
      </w:pPr>
      <w:r>
        <w:lastRenderedPageBreak/>
        <w:t>baza u kojoj se serijska publikacija nalazi (iz liste I. ili II. iz prethodnog stava).</w:t>
      </w:r>
    </w:p>
    <w:p w14:paraId="5B48072E" w14:textId="77777777" w:rsidR="002162AF" w:rsidRDefault="002162AF" w:rsidP="002162AF">
      <w:pPr>
        <w:jc w:val="both"/>
      </w:pPr>
    </w:p>
    <w:p w14:paraId="741776EA" w14:textId="313A358B" w:rsidR="002162AF" w:rsidRPr="00D60E21" w:rsidRDefault="00D60E21" w:rsidP="002162AF">
      <w:pPr>
        <w:jc w:val="both"/>
        <w:rPr>
          <w:b/>
          <w:bCs/>
        </w:rPr>
      </w:pPr>
      <w:r w:rsidRPr="00D60E21">
        <w:rPr>
          <w:b/>
          <w:bCs/>
        </w:rPr>
        <w:t>TREĆI DIO – REGISTROVANJE</w:t>
      </w:r>
    </w:p>
    <w:p w14:paraId="3F7CAB20" w14:textId="3C24383D" w:rsidR="00D60E21" w:rsidRPr="00D60E21" w:rsidRDefault="00D60E21" w:rsidP="00D60E21">
      <w:pPr>
        <w:jc w:val="center"/>
        <w:rPr>
          <w:b/>
          <w:bCs/>
        </w:rPr>
      </w:pPr>
      <w:r w:rsidRPr="00D60E21">
        <w:rPr>
          <w:b/>
          <w:bCs/>
        </w:rPr>
        <w:t xml:space="preserve">Član 5. </w:t>
      </w:r>
      <w:r w:rsidRPr="00D60E21">
        <w:rPr>
          <w:b/>
          <w:bCs/>
        </w:rPr>
        <w:br/>
        <w:t>(Registrovanje baza i serijskih publikacija)</w:t>
      </w:r>
    </w:p>
    <w:p w14:paraId="2840A4AC" w14:textId="29533E2D" w:rsidR="00D60E21" w:rsidRDefault="00D60E21" w:rsidP="00D60E21">
      <w:pPr>
        <w:pStyle w:val="ListParagraph"/>
        <w:numPr>
          <w:ilvl w:val="0"/>
          <w:numId w:val="10"/>
        </w:numPr>
        <w:ind w:left="360"/>
        <w:jc w:val="both"/>
      </w:pPr>
      <w:r>
        <w:t>Prijedlog</w:t>
      </w:r>
      <w:r w:rsidR="0042622D">
        <w:t xml:space="preserve"> Registra</w:t>
      </w:r>
      <w:r>
        <w:t xml:space="preserve"> </w:t>
      </w:r>
      <w:r w:rsidR="007946FF">
        <w:t xml:space="preserve">i naknadi prijedlog da se </w:t>
      </w:r>
      <w:r>
        <w:t>određena baza ili domaća i/li međunarodna serijska publikacija registruje u Registru daje Odbor.</w:t>
      </w:r>
    </w:p>
    <w:p w14:paraId="298F2FCA" w14:textId="2B6EFA3E" w:rsidR="00D60E21" w:rsidRDefault="00D60E21" w:rsidP="00D60E21">
      <w:pPr>
        <w:pStyle w:val="ListParagraph"/>
        <w:numPr>
          <w:ilvl w:val="0"/>
          <w:numId w:val="10"/>
        </w:numPr>
        <w:ind w:left="360"/>
        <w:jc w:val="both"/>
      </w:pPr>
      <w:r>
        <w:t>Uz prijedlog Odbor</w:t>
      </w:r>
      <w:r w:rsidR="00EC629D">
        <w:t xml:space="preserve"> navodi</w:t>
      </w:r>
      <w:r w:rsidR="00E944E9">
        <w:t xml:space="preserve"> za baze</w:t>
      </w:r>
      <w:r w:rsidR="004A3A08">
        <w:t xml:space="preserve"> oblast</w:t>
      </w:r>
      <w:r w:rsidR="00EC629D">
        <w:t>(i)</w:t>
      </w:r>
      <w:r w:rsidR="004A3A08">
        <w:t xml:space="preserve"> </w:t>
      </w:r>
      <w:r w:rsidR="00EC629D">
        <w:t xml:space="preserve">koju(e) pokriva </w:t>
      </w:r>
      <w:r>
        <w:t>te obrazloženje da se baza registruje u dio I. ili II. Registra</w:t>
      </w:r>
      <w:r w:rsidR="00BF0F03">
        <w:t>;</w:t>
      </w:r>
      <w:r w:rsidR="00EC629D">
        <w:t xml:space="preserve"> a za serijsku publikaciju naziv publikacije, ISS</w:t>
      </w:r>
      <w:r w:rsidR="00E944E9">
        <w:t>N</w:t>
      </w:r>
      <w:r w:rsidR="00EC629D">
        <w:t xml:space="preserve"> ili ISBN broj, i naziv izdavača.</w:t>
      </w:r>
      <w:r w:rsidR="00E944E9">
        <w:t xml:space="preserve"> </w:t>
      </w:r>
    </w:p>
    <w:p w14:paraId="4677CA65" w14:textId="77777777" w:rsidR="00233E21" w:rsidRDefault="00233E21" w:rsidP="00233E21">
      <w:pPr>
        <w:jc w:val="both"/>
      </w:pPr>
    </w:p>
    <w:p w14:paraId="7D432809" w14:textId="6F1C2C79" w:rsidR="00D60E21" w:rsidRPr="00D60E21" w:rsidRDefault="00D60E21" w:rsidP="00D60E21">
      <w:pPr>
        <w:jc w:val="center"/>
        <w:rPr>
          <w:b/>
          <w:bCs/>
        </w:rPr>
      </w:pPr>
      <w:r w:rsidRPr="00D60E21">
        <w:rPr>
          <w:b/>
          <w:bCs/>
        </w:rPr>
        <w:t>Član 6.</w:t>
      </w:r>
      <w:r w:rsidRPr="00D60E21">
        <w:rPr>
          <w:b/>
          <w:bCs/>
        </w:rPr>
        <w:br/>
        <w:t>(Kriteriji registracije baza)</w:t>
      </w:r>
    </w:p>
    <w:p w14:paraId="6596E5BD" w14:textId="16C0F0F1" w:rsidR="00D60E21" w:rsidRDefault="00D60E21" w:rsidP="00B93796">
      <w:pPr>
        <w:pStyle w:val="ListParagraph"/>
        <w:numPr>
          <w:ilvl w:val="0"/>
          <w:numId w:val="14"/>
        </w:numPr>
        <w:jc w:val="both"/>
      </w:pPr>
      <w:r>
        <w:t>U Registar se registruju baze serijskih publikacija zasnovane na Prijedlogu ANUBiH u dokumentima Relevantne indeksne baze podataka (dio I. Registra) i Ostale indeksne baze podataka (dio II. Registra).</w:t>
      </w:r>
    </w:p>
    <w:p w14:paraId="1BAC033A" w14:textId="4E6C9205" w:rsidR="00D60E21" w:rsidRDefault="00F12D1E" w:rsidP="00B93796">
      <w:pPr>
        <w:pStyle w:val="ListParagraph"/>
        <w:numPr>
          <w:ilvl w:val="0"/>
          <w:numId w:val="14"/>
        </w:numPr>
        <w:jc w:val="both"/>
      </w:pPr>
      <w:r>
        <w:t>Osim baza iz stava (1) ovog člana u</w:t>
      </w:r>
      <w:r w:rsidR="00D60E21">
        <w:t xml:space="preserve"> Registar se mogu registrovati i ostale baze koje sadrže preko stotinu (100) serijskih publikacija koje ispunjavaju uslove iz Člana 7. i 8. ovog Pravilnika.</w:t>
      </w:r>
    </w:p>
    <w:p w14:paraId="13F73A06" w14:textId="28CC2531" w:rsidR="00D60E21" w:rsidRDefault="00D60E21" w:rsidP="00B93796">
      <w:pPr>
        <w:pStyle w:val="ListParagraph"/>
        <w:numPr>
          <w:ilvl w:val="0"/>
          <w:numId w:val="14"/>
        </w:numPr>
        <w:jc w:val="both"/>
      </w:pPr>
      <w:r>
        <w:t>Prilikom određivanja u koji dio Registra se registruje predložena baza vodiće se računa o broju i kvaliteti serijskih publikacija, pri čemu je za dio I. Registra minimalan broj serijskih publikacija 1000, od čega su većina časopisi.</w:t>
      </w:r>
    </w:p>
    <w:p w14:paraId="14B97C39" w14:textId="77777777" w:rsidR="00D60E21" w:rsidRDefault="00D60E21" w:rsidP="00D60E21">
      <w:pPr>
        <w:jc w:val="both"/>
      </w:pPr>
    </w:p>
    <w:p w14:paraId="06E134CF" w14:textId="66B5FA3F" w:rsidR="00B93796" w:rsidRPr="002C7C35" w:rsidRDefault="00B93796" w:rsidP="00B93796">
      <w:pPr>
        <w:jc w:val="center"/>
        <w:rPr>
          <w:b/>
          <w:bCs/>
        </w:rPr>
      </w:pPr>
      <w:r w:rsidRPr="002C7C35">
        <w:rPr>
          <w:b/>
          <w:bCs/>
        </w:rPr>
        <w:t>Član 7.</w:t>
      </w:r>
      <w:r w:rsidRPr="002C7C35">
        <w:rPr>
          <w:b/>
          <w:bCs/>
        </w:rPr>
        <w:br/>
        <w:t>(Kriteriji registracije časopisa)</w:t>
      </w:r>
    </w:p>
    <w:p w14:paraId="6B1606F8" w14:textId="4FA3F4D2" w:rsidR="00B93796" w:rsidRDefault="00B93796" w:rsidP="00B93796">
      <w:pPr>
        <w:jc w:val="both"/>
      </w:pPr>
      <w:r>
        <w:t>U Registar se mogu registrovati domaće i međunarodne serijske publikacije koje ispunjavaju međunarodne izdavačke standarde, odnosno serijske publikacije koje ispunjavaju sljedeće kriterije:</w:t>
      </w:r>
    </w:p>
    <w:p w14:paraId="3D188672" w14:textId="3A6030BD" w:rsidR="00B93796" w:rsidRDefault="00B93796" w:rsidP="00B93796">
      <w:pPr>
        <w:pStyle w:val="ListParagraph"/>
        <w:numPr>
          <w:ilvl w:val="0"/>
          <w:numId w:val="16"/>
        </w:numPr>
        <w:jc w:val="both"/>
      </w:pPr>
      <w:r>
        <w:t>Pravovremenost izlaženja – serijska publikacija mora izlaziti redovito i u skladu s frekvencijom izlaženja koja je u njemu naznačena;</w:t>
      </w:r>
    </w:p>
    <w:p w14:paraId="6E4E344E" w14:textId="77777777" w:rsidR="00233E21" w:rsidRDefault="00233E21" w:rsidP="00233E21">
      <w:pPr>
        <w:pStyle w:val="ListParagraph"/>
        <w:numPr>
          <w:ilvl w:val="0"/>
          <w:numId w:val="16"/>
        </w:numPr>
        <w:jc w:val="both"/>
      </w:pPr>
      <w:r>
        <w:t>Svaki rad treba da je recenziran;</w:t>
      </w:r>
    </w:p>
    <w:p w14:paraId="4F9A7FB3" w14:textId="77777777" w:rsidR="00B93796" w:rsidRDefault="00B93796" w:rsidP="00B93796">
      <w:pPr>
        <w:pStyle w:val="ListParagraph"/>
        <w:numPr>
          <w:ilvl w:val="0"/>
          <w:numId w:val="16"/>
        </w:numPr>
        <w:jc w:val="both"/>
      </w:pPr>
      <w:r>
        <w:t>Impresum serijske publikacije – mora sadržavati osnovne podatke o publikaciji: naslov publikacije, ISSN broj, godina izdavanja, godište izlaženja, broj tekućeg sveska, mjesto izdavanja, naziv izdavača, sastav i adresa uredništva, te podatak o učestalosti izlaženja;</w:t>
      </w:r>
    </w:p>
    <w:p w14:paraId="56D7EDE8" w14:textId="5F3000C5" w:rsidR="00B93796" w:rsidRDefault="00B93796" w:rsidP="00B93796">
      <w:pPr>
        <w:pStyle w:val="ListParagraph"/>
        <w:numPr>
          <w:ilvl w:val="0"/>
          <w:numId w:val="16"/>
        </w:numPr>
        <w:jc w:val="both"/>
      </w:pPr>
      <w:r>
        <w:t>Međunarodni ugled i karakter – ukoliko je izdavač serijske publikacije iz Bosne i Hercegovine, da u sastavu uredništva ima najmanje dva člana, koji su izvan Bosne i Hercegovine.</w:t>
      </w:r>
    </w:p>
    <w:p w14:paraId="1CC8D40E" w14:textId="77777777" w:rsidR="00B93796" w:rsidRDefault="00B93796" w:rsidP="00B93796">
      <w:pPr>
        <w:jc w:val="center"/>
      </w:pPr>
    </w:p>
    <w:p w14:paraId="555885C9" w14:textId="655B5A75" w:rsidR="00D60E21" w:rsidRPr="00B93796" w:rsidRDefault="00B93796" w:rsidP="00B93796">
      <w:pPr>
        <w:jc w:val="center"/>
        <w:rPr>
          <w:b/>
          <w:bCs/>
        </w:rPr>
      </w:pPr>
      <w:r w:rsidRPr="00B93796">
        <w:rPr>
          <w:b/>
          <w:bCs/>
        </w:rPr>
        <w:t>Član 8.</w:t>
      </w:r>
      <w:r w:rsidRPr="00B93796">
        <w:rPr>
          <w:b/>
          <w:bCs/>
        </w:rPr>
        <w:br/>
        <w:t>(Kriteriji registracije publikacija s konferencija, simpozija, kongresa, itd.)</w:t>
      </w:r>
    </w:p>
    <w:p w14:paraId="398EB198" w14:textId="0728B1F3" w:rsidR="00B93796" w:rsidRDefault="00B93796" w:rsidP="00B93796">
      <w:pPr>
        <w:jc w:val="both"/>
      </w:pPr>
      <w:r>
        <w:t>Serijske publikacije konferencija, simpozija, kongresa i ostalih sličnih skupova, da bi bile registrovane u Registar, pored kriterija iz člana 7., moraju ispunjavati i sljedeće kriterije:</w:t>
      </w:r>
    </w:p>
    <w:p w14:paraId="589CB2A1" w14:textId="32CB784C" w:rsidR="00B93796" w:rsidRDefault="00B93796" w:rsidP="00B93796">
      <w:pPr>
        <w:pStyle w:val="ListParagraph"/>
        <w:numPr>
          <w:ilvl w:val="0"/>
          <w:numId w:val="20"/>
        </w:numPr>
        <w:jc w:val="both"/>
      </w:pPr>
      <w:r>
        <w:t xml:space="preserve">Zbornik radova mora dolaziti s tradicionalne konferencije koja je održana </w:t>
      </w:r>
      <w:r w:rsidR="00233E21">
        <w:t>tri ili više</w:t>
      </w:r>
      <w:r>
        <w:t xml:space="preserve"> puta zaredom i u kojem su objavljeni radovi u punom obimu u štampanoj i/li elektronskoj formi;</w:t>
      </w:r>
    </w:p>
    <w:p w14:paraId="42C2D21A" w14:textId="612F92FA" w:rsidR="00B93796" w:rsidRDefault="00B93796" w:rsidP="00B93796">
      <w:pPr>
        <w:pStyle w:val="ListParagraph"/>
        <w:numPr>
          <w:ilvl w:val="0"/>
          <w:numId w:val="20"/>
        </w:numPr>
        <w:jc w:val="both"/>
      </w:pPr>
      <w:r>
        <w:t>Svaki rad treba da je recenziran;</w:t>
      </w:r>
    </w:p>
    <w:p w14:paraId="5D11A9F6" w14:textId="00C0D0C5" w:rsidR="00B93796" w:rsidRDefault="00B93796" w:rsidP="00B93796">
      <w:pPr>
        <w:pStyle w:val="ListParagraph"/>
        <w:numPr>
          <w:ilvl w:val="0"/>
          <w:numId w:val="20"/>
        </w:numPr>
        <w:jc w:val="both"/>
      </w:pPr>
      <w:r>
        <w:t xml:space="preserve">Zbornik radova mora biti katalogiziran prema međunarodnim i domaćim </w:t>
      </w:r>
      <w:r w:rsidR="006B53C2">
        <w:t>kataloškim</w:t>
      </w:r>
      <w:r>
        <w:t xml:space="preserve"> standardima u nacionalnoj biblioteci zemlje u kojoj se održava skup (ISSN broj).</w:t>
      </w:r>
    </w:p>
    <w:p w14:paraId="6A2C7F81" w14:textId="77777777" w:rsidR="00B93796" w:rsidRDefault="00B93796" w:rsidP="00B93796">
      <w:pPr>
        <w:jc w:val="both"/>
      </w:pPr>
    </w:p>
    <w:p w14:paraId="15073FDB" w14:textId="67E2B61D" w:rsidR="00B93796" w:rsidRPr="00B93796" w:rsidRDefault="00B93796" w:rsidP="00B93796">
      <w:pPr>
        <w:jc w:val="center"/>
        <w:rPr>
          <w:b/>
          <w:bCs/>
        </w:rPr>
      </w:pPr>
      <w:r w:rsidRPr="00B93796">
        <w:rPr>
          <w:b/>
          <w:bCs/>
        </w:rPr>
        <w:lastRenderedPageBreak/>
        <w:t>Član 9.</w:t>
      </w:r>
      <w:r w:rsidRPr="00B93796">
        <w:rPr>
          <w:b/>
          <w:bCs/>
        </w:rPr>
        <w:br/>
        <w:t>(Izuzeće u registraciji)</w:t>
      </w:r>
    </w:p>
    <w:p w14:paraId="39E8E348" w14:textId="55579720" w:rsidR="00B93796" w:rsidRDefault="00B93796" w:rsidP="00B93796">
      <w:pPr>
        <w:jc w:val="both"/>
      </w:pPr>
      <w:r>
        <w:t>Serijske publikacije koje se nalaze u bazama koje pripadaju dijelu I.</w:t>
      </w:r>
      <w:r w:rsidR="00233E21">
        <w:t xml:space="preserve"> Ili II.</w:t>
      </w:r>
      <w:r>
        <w:t xml:space="preserve"> Registra, ne moraju se registrovati u Registru, osim ako se radi o publikacijama koje izdaje </w:t>
      </w:r>
      <w:r w:rsidRPr="002162AF">
        <w:t>„Internacionaln</w:t>
      </w:r>
      <w:r>
        <w:t>a</w:t>
      </w:r>
      <w:r w:rsidRPr="002162AF">
        <w:t xml:space="preserve"> poslovno-informacion</w:t>
      </w:r>
      <w:r>
        <w:t>a</w:t>
      </w:r>
      <w:r w:rsidRPr="002162AF">
        <w:t xml:space="preserve"> akademij</w:t>
      </w:r>
      <w:r>
        <w:t>a</w:t>
      </w:r>
      <w:r w:rsidRPr="002162AF">
        <w:t>“ Tuzla</w:t>
      </w:r>
      <w:r>
        <w:t>, koje se registruju u dijelu III. Registra.</w:t>
      </w:r>
    </w:p>
    <w:p w14:paraId="6E9F6363" w14:textId="77777777" w:rsidR="00B93796" w:rsidRDefault="00B93796" w:rsidP="00B93796">
      <w:pPr>
        <w:jc w:val="both"/>
      </w:pPr>
    </w:p>
    <w:p w14:paraId="3A2D11A5" w14:textId="79F710FA" w:rsidR="00B93796" w:rsidRPr="00B93796" w:rsidRDefault="00B93796" w:rsidP="00B93796">
      <w:pPr>
        <w:jc w:val="center"/>
        <w:rPr>
          <w:b/>
          <w:bCs/>
        </w:rPr>
      </w:pPr>
      <w:r w:rsidRPr="00B93796">
        <w:rPr>
          <w:b/>
          <w:bCs/>
        </w:rPr>
        <w:t>Član 10.</w:t>
      </w:r>
      <w:r w:rsidRPr="00B93796">
        <w:rPr>
          <w:b/>
          <w:bCs/>
        </w:rPr>
        <w:br/>
        <w:t>(Ažuriranje registra)</w:t>
      </w:r>
    </w:p>
    <w:p w14:paraId="2C5EF82B" w14:textId="51A1F9B7" w:rsidR="00B93796" w:rsidRDefault="00B93796" w:rsidP="00B93796">
      <w:pPr>
        <w:pStyle w:val="ListParagraph"/>
        <w:numPr>
          <w:ilvl w:val="0"/>
          <w:numId w:val="22"/>
        </w:numPr>
        <w:jc w:val="both"/>
      </w:pPr>
      <w:r>
        <w:t>Registrovana baza ili serijska publikacija u sastavu Registra ažurira se jednom u četiri godine, kada se provjerava ispunjenost uslova u Članu 7. i 8.</w:t>
      </w:r>
    </w:p>
    <w:p w14:paraId="2D9D8468" w14:textId="73320062" w:rsidR="00B93796" w:rsidRDefault="00B93796" w:rsidP="00B93796">
      <w:pPr>
        <w:pStyle w:val="ListParagraph"/>
        <w:numPr>
          <w:ilvl w:val="0"/>
          <w:numId w:val="22"/>
        </w:numPr>
        <w:jc w:val="both"/>
      </w:pPr>
      <w:r>
        <w:t>Registrovana baza ili serijska publikacija mogu se brisati iz Registra na zahtjev predlagača i prije isteka četiri godine ukoliko se ustanovi da nisu ispunjeni uslovi u Članu 7. i 8.</w:t>
      </w:r>
    </w:p>
    <w:p w14:paraId="42ED4786" w14:textId="77777777" w:rsidR="00B93796" w:rsidRDefault="00B93796" w:rsidP="00B93796">
      <w:pPr>
        <w:jc w:val="both"/>
      </w:pPr>
    </w:p>
    <w:p w14:paraId="6856B816" w14:textId="77777777" w:rsidR="00233E21" w:rsidRDefault="00233E21" w:rsidP="00B93796">
      <w:pPr>
        <w:jc w:val="both"/>
      </w:pPr>
    </w:p>
    <w:p w14:paraId="2E2A80E5" w14:textId="17B2CFEE" w:rsidR="00B93796" w:rsidRPr="00D60E21" w:rsidRDefault="00B93796" w:rsidP="00B93796">
      <w:pPr>
        <w:jc w:val="both"/>
        <w:rPr>
          <w:b/>
          <w:bCs/>
        </w:rPr>
      </w:pPr>
      <w:r>
        <w:rPr>
          <w:b/>
          <w:bCs/>
        </w:rPr>
        <w:t>ČETVRTI</w:t>
      </w:r>
      <w:r w:rsidRPr="00D60E21">
        <w:rPr>
          <w:b/>
          <w:bCs/>
        </w:rPr>
        <w:t xml:space="preserve"> DIO – </w:t>
      </w:r>
      <w:r>
        <w:rPr>
          <w:b/>
          <w:bCs/>
        </w:rPr>
        <w:t xml:space="preserve">PRELAZNE I ZAVRŠNE ODREDBE </w:t>
      </w:r>
    </w:p>
    <w:p w14:paraId="23AE039E" w14:textId="4A069BEF" w:rsidR="00B93796" w:rsidRPr="00B93796" w:rsidRDefault="00B93796" w:rsidP="00B93796">
      <w:pPr>
        <w:jc w:val="center"/>
        <w:rPr>
          <w:b/>
          <w:bCs/>
        </w:rPr>
      </w:pPr>
      <w:r w:rsidRPr="00B93796">
        <w:rPr>
          <w:b/>
          <w:bCs/>
        </w:rPr>
        <w:t xml:space="preserve">Član 11. </w:t>
      </w:r>
      <w:r w:rsidRPr="00B93796">
        <w:rPr>
          <w:b/>
          <w:bCs/>
        </w:rPr>
        <w:br/>
        <w:t>(Donošenje Pravilnika)</w:t>
      </w:r>
    </w:p>
    <w:p w14:paraId="65CD9505" w14:textId="5148F1C4" w:rsidR="00B93796" w:rsidRDefault="00B93796" w:rsidP="00B93796">
      <w:pPr>
        <w:pStyle w:val="ListParagraph"/>
        <w:numPr>
          <w:ilvl w:val="0"/>
          <w:numId w:val="23"/>
        </w:numPr>
        <w:jc w:val="both"/>
      </w:pPr>
      <w:r>
        <w:t>Ovaj Pravilnik donosi Senat</w:t>
      </w:r>
      <w:r w:rsidR="00233E21">
        <w:t xml:space="preserve"> Visoke škole</w:t>
      </w:r>
      <w:r>
        <w:t xml:space="preserve"> </w:t>
      </w:r>
      <w:r w:rsidRPr="002162AF">
        <w:t>„Internacionaln</w:t>
      </w:r>
      <w:r w:rsidR="00233E21">
        <w:t>a</w:t>
      </w:r>
      <w:r w:rsidRPr="002162AF">
        <w:t xml:space="preserve"> poslovno-informacion</w:t>
      </w:r>
      <w:r w:rsidR="00233E21">
        <w:t>a</w:t>
      </w:r>
      <w:r w:rsidRPr="002162AF">
        <w:t xml:space="preserve"> akademij</w:t>
      </w:r>
      <w:r w:rsidR="00233E21">
        <w:t>a</w:t>
      </w:r>
      <w:r w:rsidRPr="002162AF">
        <w:t>“ Tuzla</w:t>
      </w:r>
      <w:r>
        <w:t>.</w:t>
      </w:r>
    </w:p>
    <w:p w14:paraId="56C6F337" w14:textId="66B22E6A" w:rsidR="00B93796" w:rsidRDefault="00B93796" w:rsidP="00B93796">
      <w:pPr>
        <w:pStyle w:val="ListParagraph"/>
        <w:numPr>
          <w:ilvl w:val="0"/>
          <w:numId w:val="23"/>
        </w:numPr>
        <w:jc w:val="both"/>
      </w:pPr>
      <w:r>
        <w:t>Izmjene i dopune Pravilnika vrše se po potrebi i na način istovjetan njegovom donošenju, a najmanje jedanput u četiri godine.</w:t>
      </w:r>
    </w:p>
    <w:p w14:paraId="61634E9C" w14:textId="77777777" w:rsidR="00B93796" w:rsidRDefault="00B93796" w:rsidP="00B93796">
      <w:pPr>
        <w:jc w:val="both"/>
      </w:pPr>
    </w:p>
    <w:p w14:paraId="0BC6B6DD" w14:textId="77777777" w:rsidR="00F55DC2" w:rsidRDefault="00F55DC2" w:rsidP="00B93796">
      <w:pPr>
        <w:jc w:val="both"/>
      </w:pPr>
    </w:p>
    <w:p w14:paraId="6161F993" w14:textId="77777777" w:rsidR="00F55DC2" w:rsidRDefault="00F55DC2" w:rsidP="00B93796">
      <w:pPr>
        <w:jc w:val="both"/>
      </w:pPr>
    </w:p>
    <w:p w14:paraId="66B58F1C" w14:textId="2387B44D" w:rsidR="00B93796" w:rsidRPr="00B93796" w:rsidRDefault="00B93796" w:rsidP="00B93796">
      <w:pPr>
        <w:jc w:val="center"/>
        <w:rPr>
          <w:b/>
          <w:bCs/>
        </w:rPr>
      </w:pPr>
      <w:r w:rsidRPr="00B93796">
        <w:rPr>
          <w:b/>
          <w:bCs/>
        </w:rPr>
        <w:t>Član 12.</w:t>
      </w:r>
      <w:r w:rsidRPr="00B93796">
        <w:rPr>
          <w:b/>
          <w:bCs/>
        </w:rPr>
        <w:br/>
        <w:t>(Nadzor nad provedbom)</w:t>
      </w:r>
    </w:p>
    <w:p w14:paraId="5C31B934" w14:textId="47472EAB" w:rsidR="00B93796" w:rsidRDefault="00B93796" w:rsidP="00B93796">
      <w:pPr>
        <w:jc w:val="both"/>
      </w:pPr>
      <w:r>
        <w:t xml:space="preserve">Nadzor nad provedbom ovog Pravilnika vrši Senat </w:t>
      </w:r>
      <w:r w:rsidRPr="002162AF">
        <w:t>„Internacionaln</w:t>
      </w:r>
      <w:r>
        <w:t>e</w:t>
      </w:r>
      <w:r w:rsidRPr="002162AF">
        <w:t xml:space="preserve"> poslovno-informacion</w:t>
      </w:r>
      <w:r>
        <w:t>e</w:t>
      </w:r>
      <w:r w:rsidRPr="002162AF">
        <w:t xml:space="preserve"> akademij</w:t>
      </w:r>
      <w:r>
        <w:t>e</w:t>
      </w:r>
      <w:r w:rsidRPr="002162AF">
        <w:t>“ Tuzla</w:t>
      </w:r>
      <w:r>
        <w:t xml:space="preserve"> i Voditelj odbora.</w:t>
      </w:r>
    </w:p>
    <w:p w14:paraId="02CFCF7E" w14:textId="77777777" w:rsidR="00B93796" w:rsidRDefault="00B93796" w:rsidP="00B93796">
      <w:pPr>
        <w:jc w:val="both"/>
      </w:pPr>
    </w:p>
    <w:p w14:paraId="2B37DEB8" w14:textId="77777777" w:rsidR="00A04DF7" w:rsidRDefault="00A04DF7" w:rsidP="00B93796">
      <w:pPr>
        <w:jc w:val="center"/>
        <w:rPr>
          <w:b/>
          <w:bCs/>
        </w:rPr>
      </w:pPr>
    </w:p>
    <w:p w14:paraId="196809D8" w14:textId="77777777" w:rsidR="00A04DF7" w:rsidRDefault="00A04DF7" w:rsidP="00B93796">
      <w:pPr>
        <w:jc w:val="center"/>
        <w:rPr>
          <w:b/>
          <w:bCs/>
        </w:rPr>
      </w:pPr>
    </w:p>
    <w:p w14:paraId="237157A8" w14:textId="76CCED87" w:rsidR="00B93796" w:rsidRPr="00B93796" w:rsidRDefault="00B93796" w:rsidP="00B93796">
      <w:pPr>
        <w:jc w:val="center"/>
        <w:rPr>
          <w:b/>
          <w:bCs/>
        </w:rPr>
      </w:pPr>
      <w:r w:rsidRPr="00B93796">
        <w:rPr>
          <w:b/>
          <w:bCs/>
        </w:rPr>
        <w:t xml:space="preserve">Član 13. </w:t>
      </w:r>
      <w:r w:rsidRPr="00B93796">
        <w:rPr>
          <w:b/>
          <w:bCs/>
        </w:rPr>
        <w:br/>
        <w:t>(Tumačenje Pravilnika)</w:t>
      </w:r>
    </w:p>
    <w:p w14:paraId="4E3C91FC" w14:textId="1EB47CF0" w:rsidR="00B93796" w:rsidRDefault="00B93796" w:rsidP="00B93796">
      <w:pPr>
        <w:jc w:val="both"/>
      </w:pPr>
      <w:r>
        <w:t xml:space="preserve">Tumačenje ovog Pravilnika daje Senat </w:t>
      </w:r>
      <w:r w:rsidRPr="002162AF">
        <w:t>„Internacionaln</w:t>
      </w:r>
      <w:r>
        <w:t>e</w:t>
      </w:r>
      <w:r w:rsidRPr="002162AF">
        <w:t xml:space="preserve"> poslovno-informacion</w:t>
      </w:r>
      <w:r>
        <w:t>e</w:t>
      </w:r>
      <w:r w:rsidRPr="002162AF">
        <w:t xml:space="preserve"> akademij</w:t>
      </w:r>
      <w:r>
        <w:t>e</w:t>
      </w:r>
      <w:r w:rsidRPr="002162AF">
        <w:t>“ Tuzla</w:t>
      </w:r>
      <w:r>
        <w:t xml:space="preserve"> i Voditelj odbora. </w:t>
      </w:r>
    </w:p>
    <w:p w14:paraId="478240D0" w14:textId="77777777" w:rsidR="00B93796" w:rsidRDefault="00B93796" w:rsidP="00B93796">
      <w:pPr>
        <w:jc w:val="both"/>
      </w:pPr>
    </w:p>
    <w:p w14:paraId="55029724" w14:textId="4D1F5F2E" w:rsidR="00B93796" w:rsidRPr="00B93796" w:rsidRDefault="00B93796" w:rsidP="00B93796">
      <w:pPr>
        <w:jc w:val="center"/>
        <w:rPr>
          <w:b/>
          <w:bCs/>
        </w:rPr>
      </w:pPr>
      <w:r w:rsidRPr="00B93796">
        <w:rPr>
          <w:b/>
          <w:bCs/>
        </w:rPr>
        <w:t xml:space="preserve">Član 14. </w:t>
      </w:r>
      <w:r>
        <w:rPr>
          <w:b/>
          <w:bCs/>
        </w:rPr>
        <w:br/>
      </w:r>
      <w:r w:rsidRPr="00B93796">
        <w:rPr>
          <w:b/>
          <w:bCs/>
        </w:rPr>
        <w:t>(Stupanje na snagu Pravilnika)</w:t>
      </w:r>
    </w:p>
    <w:p w14:paraId="0C623226" w14:textId="1B380712" w:rsidR="00B93796" w:rsidRDefault="00B93796" w:rsidP="00B93796">
      <w:pPr>
        <w:jc w:val="both"/>
      </w:pPr>
      <w:r>
        <w:t xml:space="preserve">Ovaj Pravilnik stupa na snagu slijedećeg dana od dana objavljivanja na web stranici </w:t>
      </w:r>
      <w:r w:rsidRPr="002162AF">
        <w:t>„Internacionaln</w:t>
      </w:r>
      <w:r>
        <w:t>e</w:t>
      </w:r>
      <w:r w:rsidRPr="002162AF">
        <w:t xml:space="preserve"> poslovno-informacion</w:t>
      </w:r>
      <w:r>
        <w:t>e</w:t>
      </w:r>
      <w:r w:rsidRPr="002162AF">
        <w:t xml:space="preserve"> akademij</w:t>
      </w:r>
      <w:r>
        <w:t>e</w:t>
      </w:r>
      <w:r w:rsidRPr="002162AF">
        <w:t>“ Tuzla</w:t>
      </w:r>
      <w:r>
        <w:t>,</w:t>
      </w:r>
      <w:r w:rsidR="0072113E">
        <w:t xml:space="preserve">  </w:t>
      </w:r>
      <w:r>
        <w:t>a primjenjivat će se počev od akademske 2024/25. godine.</w:t>
      </w:r>
    </w:p>
    <w:p w14:paraId="10EB67C6" w14:textId="77777777" w:rsidR="00B93796" w:rsidRDefault="00B93796" w:rsidP="00B93796">
      <w:pPr>
        <w:jc w:val="both"/>
      </w:pPr>
    </w:p>
    <w:p w14:paraId="18A6352F" w14:textId="17E8B529" w:rsidR="00DB0D44" w:rsidRDefault="00A04DF7" w:rsidP="00A04DF7">
      <w:pPr>
        <w:jc w:val="center"/>
      </w:pPr>
      <w:r>
        <w:lastRenderedPageBreak/>
        <w:t xml:space="preserve">                                                                                      Predsjednik Senata</w:t>
      </w:r>
    </w:p>
    <w:p w14:paraId="528401D6" w14:textId="75B7669E" w:rsidR="00A04DF7" w:rsidRDefault="00A04DF7" w:rsidP="00A04DF7">
      <w:pPr>
        <w:jc w:val="right"/>
      </w:pPr>
      <w:r>
        <w:t xml:space="preserve">                _______________________</w:t>
      </w:r>
      <w:r>
        <w:tab/>
      </w:r>
    </w:p>
    <w:p w14:paraId="145079B6" w14:textId="2BC18FB6" w:rsidR="00A36A01" w:rsidRDefault="00A04DF7" w:rsidP="00F55DC2">
      <w:pPr>
        <w:jc w:val="right"/>
        <w:rPr>
          <w:b/>
          <w:bCs/>
          <w:sz w:val="24"/>
          <w:szCs w:val="24"/>
        </w:rPr>
      </w:pPr>
      <w:r>
        <w:t xml:space="preserve">                                                 </w:t>
      </w:r>
      <w:r w:rsidR="00F55DC2">
        <w:t xml:space="preserve">       Dr. sc. Damir Bećirović</w:t>
      </w:r>
      <w:r w:rsidR="00F55DC2">
        <w:tab/>
      </w:r>
    </w:p>
    <w:sectPr w:rsidR="00A36A01" w:rsidSect="00DB0D44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F6223" w14:textId="77777777" w:rsidR="00212270" w:rsidRDefault="00212270" w:rsidP="002162AF">
      <w:pPr>
        <w:spacing w:after="0" w:line="240" w:lineRule="auto"/>
      </w:pPr>
      <w:r>
        <w:separator/>
      </w:r>
    </w:p>
  </w:endnote>
  <w:endnote w:type="continuationSeparator" w:id="0">
    <w:p w14:paraId="1A8179A2" w14:textId="77777777" w:rsidR="00212270" w:rsidRDefault="00212270" w:rsidP="0021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97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DCBC1" w14:textId="77777777" w:rsidR="00B466ED" w:rsidRDefault="00B466ED" w:rsidP="00DB0D44">
        <w:pPr>
          <w:pStyle w:val="Footer"/>
          <w:jc w:val="center"/>
        </w:pPr>
      </w:p>
      <w:p w14:paraId="585D1B32" w14:textId="37F90D3E" w:rsidR="00DB0D44" w:rsidRPr="00B466ED" w:rsidRDefault="00DB0D44" w:rsidP="00DB0D44">
        <w:pPr>
          <w:pStyle w:val="Footer"/>
          <w:jc w:val="center"/>
        </w:pPr>
        <w:r w:rsidRPr="00B466ED">
          <w:fldChar w:fldCharType="begin"/>
        </w:r>
        <w:r w:rsidRPr="00B466ED">
          <w:instrText xml:space="preserve"> PAGE   \* MERGEFORMAT </w:instrText>
        </w:r>
        <w:r w:rsidRPr="00B466ED">
          <w:fldChar w:fldCharType="separate"/>
        </w:r>
        <w:r w:rsidR="00826ED1">
          <w:rPr>
            <w:noProof/>
          </w:rPr>
          <w:t>1</w:t>
        </w:r>
        <w:r w:rsidRPr="00B466E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B3C57" w14:textId="77777777" w:rsidR="00212270" w:rsidRDefault="00212270" w:rsidP="002162AF">
      <w:pPr>
        <w:spacing w:after="0" w:line="240" w:lineRule="auto"/>
      </w:pPr>
      <w:r>
        <w:separator/>
      </w:r>
    </w:p>
  </w:footnote>
  <w:footnote w:type="continuationSeparator" w:id="0">
    <w:p w14:paraId="33F69E5B" w14:textId="77777777" w:rsidR="00212270" w:rsidRDefault="00212270" w:rsidP="00216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13C"/>
    <w:multiLevelType w:val="hybridMultilevel"/>
    <w:tmpl w:val="F046752E"/>
    <w:lvl w:ilvl="0" w:tplc="3598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4062"/>
    <w:multiLevelType w:val="hybridMultilevel"/>
    <w:tmpl w:val="41026BEA"/>
    <w:lvl w:ilvl="0" w:tplc="9006D380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6352B3"/>
    <w:multiLevelType w:val="hybridMultilevel"/>
    <w:tmpl w:val="CA906C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30108"/>
    <w:multiLevelType w:val="hybridMultilevel"/>
    <w:tmpl w:val="4F303C64"/>
    <w:lvl w:ilvl="0" w:tplc="973AF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776A5"/>
    <w:multiLevelType w:val="hybridMultilevel"/>
    <w:tmpl w:val="D57A433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7F00"/>
    <w:multiLevelType w:val="hybridMultilevel"/>
    <w:tmpl w:val="3B5C9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304B0B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A71F7"/>
    <w:multiLevelType w:val="hybridMultilevel"/>
    <w:tmpl w:val="CA20C0E6"/>
    <w:lvl w:ilvl="0" w:tplc="3598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04C59"/>
    <w:multiLevelType w:val="hybridMultilevel"/>
    <w:tmpl w:val="6218ABF8"/>
    <w:lvl w:ilvl="0" w:tplc="973AF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A2C9E"/>
    <w:multiLevelType w:val="hybridMultilevel"/>
    <w:tmpl w:val="FAAC272E"/>
    <w:lvl w:ilvl="0" w:tplc="F6D4B4D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B6E35"/>
    <w:multiLevelType w:val="hybridMultilevel"/>
    <w:tmpl w:val="6BF6379A"/>
    <w:lvl w:ilvl="0" w:tplc="D8B43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3A65C8"/>
    <w:multiLevelType w:val="hybridMultilevel"/>
    <w:tmpl w:val="FE2C8648"/>
    <w:lvl w:ilvl="0" w:tplc="D8B43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97475B"/>
    <w:multiLevelType w:val="hybridMultilevel"/>
    <w:tmpl w:val="543294B0"/>
    <w:lvl w:ilvl="0" w:tplc="3598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11189"/>
    <w:multiLevelType w:val="hybridMultilevel"/>
    <w:tmpl w:val="6E1EECCA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496D74"/>
    <w:multiLevelType w:val="hybridMultilevel"/>
    <w:tmpl w:val="9C1ECEF4"/>
    <w:lvl w:ilvl="0" w:tplc="D8B43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50089"/>
    <w:multiLevelType w:val="hybridMultilevel"/>
    <w:tmpl w:val="DCB4770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93459B"/>
    <w:multiLevelType w:val="hybridMultilevel"/>
    <w:tmpl w:val="266097EE"/>
    <w:lvl w:ilvl="0" w:tplc="D8B43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635D24"/>
    <w:multiLevelType w:val="hybridMultilevel"/>
    <w:tmpl w:val="36B2B394"/>
    <w:lvl w:ilvl="0" w:tplc="973AF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643E53"/>
    <w:multiLevelType w:val="hybridMultilevel"/>
    <w:tmpl w:val="1720A1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72F2A"/>
    <w:multiLevelType w:val="hybridMultilevel"/>
    <w:tmpl w:val="3E26B934"/>
    <w:lvl w:ilvl="0" w:tplc="35986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0551312"/>
    <w:multiLevelType w:val="hybridMultilevel"/>
    <w:tmpl w:val="9042AAA0"/>
    <w:lvl w:ilvl="0" w:tplc="3598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34DEF"/>
    <w:multiLevelType w:val="hybridMultilevel"/>
    <w:tmpl w:val="94FE82D6"/>
    <w:lvl w:ilvl="0" w:tplc="D8B43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E14AE"/>
    <w:multiLevelType w:val="hybridMultilevel"/>
    <w:tmpl w:val="1B2843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72A41"/>
    <w:multiLevelType w:val="hybridMultilevel"/>
    <w:tmpl w:val="5086B396"/>
    <w:lvl w:ilvl="0" w:tplc="9006D380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319B6"/>
    <w:multiLevelType w:val="hybridMultilevel"/>
    <w:tmpl w:val="10D03F88"/>
    <w:lvl w:ilvl="0" w:tplc="3598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537D7"/>
    <w:multiLevelType w:val="hybridMultilevel"/>
    <w:tmpl w:val="210C4146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E544B0"/>
    <w:multiLevelType w:val="hybridMultilevel"/>
    <w:tmpl w:val="C8C24F52"/>
    <w:lvl w:ilvl="0" w:tplc="3598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E7CA3"/>
    <w:multiLevelType w:val="hybridMultilevel"/>
    <w:tmpl w:val="666E0A70"/>
    <w:lvl w:ilvl="0" w:tplc="9006D3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CA2586"/>
    <w:multiLevelType w:val="hybridMultilevel"/>
    <w:tmpl w:val="198A09DC"/>
    <w:lvl w:ilvl="0" w:tplc="B67C44A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8696C"/>
    <w:multiLevelType w:val="hybridMultilevel"/>
    <w:tmpl w:val="AEFEC000"/>
    <w:lvl w:ilvl="0" w:tplc="D8B43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517DE6"/>
    <w:multiLevelType w:val="hybridMultilevel"/>
    <w:tmpl w:val="66346B52"/>
    <w:lvl w:ilvl="0" w:tplc="973AF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768FF"/>
    <w:multiLevelType w:val="hybridMultilevel"/>
    <w:tmpl w:val="BA68A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5"/>
  </w:num>
  <w:num w:numId="5">
    <w:abstractNumId w:val="26"/>
  </w:num>
  <w:num w:numId="6">
    <w:abstractNumId w:val="24"/>
  </w:num>
  <w:num w:numId="7">
    <w:abstractNumId w:val="17"/>
  </w:num>
  <w:num w:numId="8">
    <w:abstractNumId w:val="1"/>
  </w:num>
  <w:num w:numId="9">
    <w:abstractNumId w:val="30"/>
  </w:num>
  <w:num w:numId="10">
    <w:abstractNumId w:val="3"/>
  </w:num>
  <w:num w:numId="11">
    <w:abstractNumId w:val="7"/>
  </w:num>
  <w:num w:numId="12">
    <w:abstractNumId w:val="18"/>
  </w:num>
  <w:num w:numId="13">
    <w:abstractNumId w:val="27"/>
  </w:num>
  <w:num w:numId="14">
    <w:abstractNumId w:val="16"/>
  </w:num>
  <w:num w:numId="15">
    <w:abstractNumId w:val="29"/>
  </w:num>
  <w:num w:numId="16">
    <w:abstractNumId w:val="14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  <w:num w:numId="21">
    <w:abstractNumId w:val="21"/>
  </w:num>
  <w:num w:numId="22">
    <w:abstractNumId w:val="28"/>
  </w:num>
  <w:num w:numId="23">
    <w:abstractNumId w:val="10"/>
  </w:num>
  <w:num w:numId="24">
    <w:abstractNumId w:val="23"/>
  </w:num>
  <w:num w:numId="25">
    <w:abstractNumId w:val="11"/>
  </w:num>
  <w:num w:numId="26">
    <w:abstractNumId w:val="25"/>
  </w:num>
  <w:num w:numId="27">
    <w:abstractNumId w:val="19"/>
  </w:num>
  <w:num w:numId="28">
    <w:abstractNumId w:val="6"/>
  </w:num>
  <w:num w:numId="29">
    <w:abstractNumId w:val="22"/>
  </w:num>
  <w:num w:numId="30">
    <w:abstractNumId w:val="1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AF"/>
    <w:rsid w:val="00066B9C"/>
    <w:rsid w:val="0008553B"/>
    <w:rsid w:val="00134040"/>
    <w:rsid w:val="0013429A"/>
    <w:rsid w:val="001E2E2F"/>
    <w:rsid w:val="001F2B5F"/>
    <w:rsid w:val="00212270"/>
    <w:rsid w:val="002162AF"/>
    <w:rsid w:val="002310BA"/>
    <w:rsid w:val="00233E21"/>
    <w:rsid w:val="002672E4"/>
    <w:rsid w:val="002863CF"/>
    <w:rsid w:val="002A75E0"/>
    <w:rsid w:val="002C7C35"/>
    <w:rsid w:val="002F7F6C"/>
    <w:rsid w:val="00301848"/>
    <w:rsid w:val="00384D93"/>
    <w:rsid w:val="00411810"/>
    <w:rsid w:val="0042622D"/>
    <w:rsid w:val="00426644"/>
    <w:rsid w:val="00441111"/>
    <w:rsid w:val="00476904"/>
    <w:rsid w:val="00477F52"/>
    <w:rsid w:val="004A3A08"/>
    <w:rsid w:val="00555D47"/>
    <w:rsid w:val="005802F3"/>
    <w:rsid w:val="005D3598"/>
    <w:rsid w:val="005E1198"/>
    <w:rsid w:val="00614F8F"/>
    <w:rsid w:val="00676D5C"/>
    <w:rsid w:val="006B53C2"/>
    <w:rsid w:val="006B6D51"/>
    <w:rsid w:val="006C741A"/>
    <w:rsid w:val="006D65D4"/>
    <w:rsid w:val="00712271"/>
    <w:rsid w:val="0072113E"/>
    <w:rsid w:val="00767284"/>
    <w:rsid w:val="007719C3"/>
    <w:rsid w:val="007946FF"/>
    <w:rsid w:val="007B79F6"/>
    <w:rsid w:val="00826ED1"/>
    <w:rsid w:val="00843334"/>
    <w:rsid w:val="008602C8"/>
    <w:rsid w:val="00876EE3"/>
    <w:rsid w:val="00883869"/>
    <w:rsid w:val="00957764"/>
    <w:rsid w:val="009828B7"/>
    <w:rsid w:val="009E0058"/>
    <w:rsid w:val="00A04DF7"/>
    <w:rsid w:val="00A14C6F"/>
    <w:rsid w:val="00A36A01"/>
    <w:rsid w:val="00A51897"/>
    <w:rsid w:val="00A90BA6"/>
    <w:rsid w:val="00AE230A"/>
    <w:rsid w:val="00B12CA2"/>
    <w:rsid w:val="00B13758"/>
    <w:rsid w:val="00B466ED"/>
    <w:rsid w:val="00B748F8"/>
    <w:rsid w:val="00B7770E"/>
    <w:rsid w:val="00B93796"/>
    <w:rsid w:val="00BE108F"/>
    <w:rsid w:val="00BF0F03"/>
    <w:rsid w:val="00C62FAE"/>
    <w:rsid w:val="00C95966"/>
    <w:rsid w:val="00D60E21"/>
    <w:rsid w:val="00DB0D44"/>
    <w:rsid w:val="00DD0F06"/>
    <w:rsid w:val="00DE31FB"/>
    <w:rsid w:val="00E26E66"/>
    <w:rsid w:val="00E944E9"/>
    <w:rsid w:val="00EC629D"/>
    <w:rsid w:val="00F12D1E"/>
    <w:rsid w:val="00F14F29"/>
    <w:rsid w:val="00F163B7"/>
    <w:rsid w:val="00F22417"/>
    <w:rsid w:val="00F4019C"/>
    <w:rsid w:val="00F55DC2"/>
    <w:rsid w:val="00F85C2A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94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2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AF"/>
  </w:style>
  <w:style w:type="paragraph" w:styleId="Footer">
    <w:name w:val="footer"/>
    <w:basedOn w:val="Normal"/>
    <w:link w:val="FooterChar"/>
    <w:uiPriority w:val="99"/>
    <w:unhideWhenUsed/>
    <w:rsid w:val="0021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AF"/>
  </w:style>
  <w:style w:type="paragraph" w:styleId="FootnoteText">
    <w:name w:val="footnote text"/>
    <w:basedOn w:val="Normal"/>
    <w:link w:val="FootnoteTextChar"/>
    <w:uiPriority w:val="99"/>
    <w:semiHidden/>
    <w:unhideWhenUsed/>
    <w:rsid w:val="00C62F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F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2FAE"/>
    <w:rPr>
      <w:vertAlign w:val="superscript"/>
    </w:rPr>
  </w:style>
  <w:style w:type="table" w:customStyle="1" w:styleId="PlainTable5">
    <w:name w:val="Plain Table 5"/>
    <w:basedOn w:val="TableNormal"/>
    <w:uiPriority w:val="45"/>
    <w:rsid w:val="00A14C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1E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2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AF"/>
  </w:style>
  <w:style w:type="paragraph" w:styleId="Footer">
    <w:name w:val="footer"/>
    <w:basedOn w:val="Normal"/>
    <w:link w:val="FooterChar"/>
    <w:uiPriority w:val="99"/>
    <w:unhideWhenUsed/>
    <w:rsid w:val="0021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AF"/>
  </w:style>
  <w:style w:type="paragraph" w:styleId="FootnoteText">
    <w:name w:val="footnote text"/>
    <w:basedOn w:val="Normal"/>
    <w:link w:val="FootnoteTextChar"/>
    <w:uiPriority w:val="99"/>
    <w:semiHidden/>
    <w:unhideWhenUsed/>
    <w:rsid w:val="00C62F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F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2FAE"/>
    <w:rPr>
      <w:vertAlign w:val="superscript"/>
    </w:rPr>
  </w:style>
  <w:style w:type="table" w:customStyle="1" w:styleId="PlainTable5">
    <w:name w:val="Plain Table 5"/>
    <w:basedOn w:val="TableNormal"/>
    <w:uiPriority w:val="45"/>
    <w:rsid w:val="00A14C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1E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9956-CC63-4101-BFBE-7BEA18AE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Anida Zahirovic Suhonjic</cp:lastModifiedBy>
  <cp:revision>4</cp:revision>
  <cp:lastPrinted>2024-11-19T13:06:00Z</cp:lastPrinted>
  <dcterms:created xsi:type="dcterms:W3CDTF">2024-12-09T10:44:00Z</dcterms:created>
  <dcterms:modified xsi:type="dcterms:W3CDTF">2024-12-09T11:07:00Z</dcterms:modified>
</cp:coreProperties>
</file>