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21" w:rsidRDefault="00F87821" w:rsidP="00F87821">
      <w:pPr>
        <w:jc w:val="both"/>
        <w:rPr>
          <w:bCs/>
        </w:rPr>
      </w:pPr>
      <w:r>
        <w:rPr>
          <w:b/>
          <w:i/>
        </w:rPr>
        <w:t>Uže naučne oblasti</w:t>
      </w:r>
      <w:bookmarkStart w:id="0" w:name="_GoBack"/>
      <w:bookmarkEnd w:id="0"/>
    </w:p>
    <w:p w:rsidR="00F87821" w:rsidRDefault="00F87821" w:rsidP="00F87821">
      <w:pPr>
        <w:spacing w:after="0" w:line="360" w:lineRule="auto"/>
        <w:jc w:val="both"/>
        <w:rPr>
          <w:bCs/>
        </w:rPr>
      </w:pPr>
      <w:r>
        <w:rPr>
          <w:bCs/>
        </w:rPr>
        <w:t>Struktura predmeta po užim naučnim oblastima je prikazana u narednoj tabeli.</w:t>
      </w:r>
    </w:p>
    <w:p w:rsidR="006C30E7" w:rsidRDefault="002A4F93">
      <w:pPr>
        <w:rPr>
          <w:lang w:val="bs-Latn-BA"/>
        </w:rPr>
      </w:pPr>
    </w:p>
    <w:tbl>
      <w:tblPr>
        <w:tblW w:w="1431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32"/>
        <w:gridCol w:w="1733"/>
        <w:gridCol w:w="1780"/>
        <w:gridCol w:w="1738"/>
        <w:gridCol w:w="1658"/>
        <w:gridCol w:w="1649"/>
        <w:gridCol w:w="1612"/>
        <w:gridCol w:w="1417"/>
      </w:tblGrid>
      <w:tr w:rsidR="00F87821" w:rsidTr="0088595B">
        <w:trPr>
          <w:trHeight w:val="810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R.b.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Računarstvo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Informatika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Multimedijske komunikacije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Tržišne</w:t>
            </w:r>
            <w:r w:rsidRPr="00465742">
              <w:rPr>
                <w:rFonts w:eastAsia="Times New Roman"/>
                <w:b/>
                <w:bCs/>
              </w:rPr>
              <w:br/>
              <w:t xml:space="preserve"> komunikacije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Računovodstvo i revizija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951668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 xml:space="preserve">Bankarstvo, </w:t>
            </w:r>
            <w:r w:rsidR="00951668">
              <w:rPr>
                <w:rFonts w:eastAsia="Times New Roman"/>
                <w:b/>
                <w:bCs/>
              </w:rPr>
              <w:t>osiguranje i finansije</w:t>
            </w: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Menadžment i biznis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  <w:jc w:val="center"/>
            </w:pPr>
            <w:r w:rsidRPr="00465742">
              <w:rPr>
                <w:rFonts w:eastAsia="Times New Roman"/>
                <w:b/>
                <w:bCs/>
              </w:rPr>
              <w:t>Opšti predmeti</w:t>
            </w:r>
          </w:p>
        </w:tc>
      </w:tr>
      <w:tr w:rsidR="00F87821" w:rsidTr="0088595B">
        <w:trPr>
          <w:trHeight w:val="510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  <w:bCs/>
              </w:rPr>
              <w:t>Šifra uže naučne oblasti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R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M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TK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RIR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BOF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MIB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  <w:jc w:val="center"/>
            </w:pPr>
            <w:r w:rsidRPr="00465742">
              <w:rPr>
                <w:rFonts w:eastAsia="Times New Roman"/>
                <w:b/>
              </w:rPr>
              <w:t>O</w:t>
            </w:r>
          </w:p>
        </w:tc>
      </w:tr>
      <w:tr w:rsidR="00F87821" w:rsidTr="0088595B">
        <w:trPr>
          <w:trHeight w:val="874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Uvod u računarstvo i </w:t>
            </w:r>
            <w:r w:rsidRPr="00465742">
              <w:rPr>
                <w:rFonts w:eastAsia="Times New Roman"/>
              </w:rPr>
              <w:br/>
              <w:t>informacione tehnologije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Uvod u informacione sisteme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Multimedijsko izdavaštvo 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Poslovno </w:t>
            </w:r>
            <w:r w:rsidRPr="00465742">
              <w:rPr>
                <w:rFonts w:eastAsia="Times New Roman"/>
              </w:rPr>
              <w:br/>
              <w:t xml:space="preserve">komuniciranje 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Osnove računovodstva i izvještavanja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Statistika i </w:t>
            </w:r>
            <w:r w:rsidRPr="00465742">
              <w:rPr>
                <w:rFonts w:eastAsia="Times New Roman"/>
              </w:rPr>
              <w:br/>
              <w:t>istraživačke metode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Matematika</w:t>
            </w:r>
          </w:p>
        </w:tc>
      </w:tr>
      <w:tr w:rsidR="00F87821" w:rsidTr="0088595B">
        <w:trPr>
          <w:trHeight w:val="904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</w:t>
            </w:r>
            <w:r w:rsidRPr="00465742">
              <w:rPr>
                <w:rFonts w:eastAsia="Times New Roman"/>
              </w:rPr>
              <w:br/>
              <w:t xml:space="preserve">programiranja 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Razvoj i izgradnja informacionih sistema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Video produkcija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Odnosi s javnošću</w:t>
            </w:r>
          </w:p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i tehnike </w:t>
            </w:r>
            <w:r w:rsidRPr="00465742">
              <w:rPr>
                <w:rFonts w:eastAsia="Times New Roman"/>
              </w:rPr>
              <w:br/>
              <w:t>osiguranja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Ekonomika i organizacija poslovanja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 xml:space="preserve">Poslovni </w:t>
            </w:r>
            <w:r w:rsidRPr="00465742">
              <w:rPr>
                <w:rFonts w:eastAsia="Times New Roman"/>
              </w:rPr>
              <w:br/>
              <w:t xml:space="preserve">engleski jezik </w:t>
            </w:r>
          </w:p>
        </w:tc>
      </w:tr>
      <w:tr w:rsidR="00F87821" w:rsidTr="0088595B">
        <w:trPr>
          <w:trHeight w:val="635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Strukture podataka i algoritmi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marketinga </w:t>
            </w:r>
            <w:r w:rsidRPr="00465742">
              <w:rPr>
                <w:rFonts w:eastAsia="Times New Roman"/>
              </w:rPr>
              <w:br/>
              <w:t>i Internet marketing</w:t>
            </w:r>
          </w:p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Multimedijske </w:t>
            </w:r>
            <w:r w:rsidRPr="00465742">
              <w:rPr>
                <w:rFonts w:eastAsia="Times New Roman"/>
              </w:rPr>
              <w:br/>
              <w:t>tehnologije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Osnove komunikologije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Planiranje i analiza poslovanja 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Međunarodne poslovne finansije </w:t>
            </w: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Menadžment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Poslovno pravo i porezi</w:t>
            </w:r>
          </w:p>
        </w:tc>
      </w:tr>
      <w:tr w:rsidR="00F87821" w:rsidTr="0088595B">
        <w:trPr>
          <w:trHeight w:val="541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Operativni sistemi 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Elektronsko poslovanje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Televizijska kamera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Prezentacijske </w:t>
            </w:r>
            <w:r w:rsidRPr="00465742">
              <w:rPr>
                <w:rFonts w:eastAsia="Times New Roman"/>
              </w:rPr>
              <w:br/>
              <w:t>tehnike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Finansijsko računovodstvo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Berzansko poslovanje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Poduzetništvo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</w:p>
        </w:tc>
      </w:tr>
      <w:tr w:rsidR="00F87821" w:rsidTr="0088595B">
        <w:trPr>
          <w:trHeight w:val="541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Programski jezici</w:t>
            </w:r>
            <w:r w:rsidRPr="00465742">
              <w:rPr>
                <w:rFonts w:eastAsia="Times New Roman"/>
              </w:rPr>
              <w:br/>
              <w:t>i programiranje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Elektronska trgovina 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Digitalna fotografija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Upravljanje prodajom i </w:t>
            </w:r>
            <w:r w:rsidRPr="00465742">
              <w:rPr>
                <w:rFonts w:eastAsia="Times New Roman"/>
              </w:rPr>
              <w:lastRenderedPageBreak/>
              <w:t>pregovaranje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lastRenderedPageBreak/>
              <w:t xml:space="preserve">Troškovno računovodstvo 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Bankarsko </w:t>
            </w:r>
            <w:r w:rsidRPr="00465742">
              <w:rPr>
                <w:rFonts w:eastAsia="Times New Roman"/>
              </w:rPr>
              <w:br/>
              <w:t xml:space="preserve">poslovanje </w:t>
            </w: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Trgovinsko poslovanje 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:rsidTr="0088595B">
        <w:trPr>
          <w:trHeight w:val="1079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Računarske mreže 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Elektronsko bankarstvo i platni promet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Web dizajn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Istraživanje tržišta 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Računovodstvo banaka i osiguravajućih</w:t>
            </w:r>
            <w:r w:rsidRPr="00465742">
              <w:rPr>
                <w:rFonts w:eastAsia="Times New Roman"/>
              </w:rPr>
              <w:br/>
              <w:t>društava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Javne finansije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Projektni menadžment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:rsidTr="0088595B">
        <w:trPr>
          <w:trHeight w:val="541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Web programiranje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E-usluge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Računarska grafika </w:t>
            </w:r>
            <w:r w:rsidRPr="00465742">
              <w:rPr>
                <w:rFonts w:eastAsia="Times New Roman"/>
              </w:rPr>
              <w:br/>
              <w:t>i animacija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Publicitet i sponzorstvo 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Računovodstvo budžeta i neprofitnih organizacija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Finansijska tržišta</w:t>
            </w: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:rsidTr="0088595B">
        <w:trPr>
          <w:trHeight w:val="870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Baze podataka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Sigurnost elektronskog </w:t>
            </w:r>
            <w:r w:rsidRPr="00465742">
              <w:rPr>
                <w:rFonts w:eastAsia="Times New Roman"/>
              </w:rPr>
              <w:br/>
              <w:t xml:space="preserve">poslovanja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Vođenje sajmova </w:t>
            </w:r>
            <w:r w:rsidRPr="00465742">
              <w:rPr>
                <w:rFonts w:eastAsia="Times New Roman"/>
              </w:rPr>
              <w:br/>
              <w:t>i događaja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</w:t>
            </w:r>
            <w:r w:rsidRPr="00465742">
              <w:rPr>
                <w:rFonts w:eastAsia="Times New Roman"/>
              </w:rPr>
              <w:br/>
              <w:t>ekonomije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:rsidTr="0088595B">
        <w:trPr>
          <w:trHeight w:val="399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Objektno</w:t>
            </w:r>
            <w:r w:rsidRPr="00465742">
              <w:rPr>
                <w:rFonts w:eastAsia="Times New Roman"/>
              </w:rPr>
              <w:br/>
              <w:t>programiranje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Direktni marketing 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Finansijsko izvještavanje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>
              <w:t>Upravljanje finansijskim rizicima</w:t>
            </w: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:rsidTr="0088595B">
        <w:trPr>
          <w:trHeight w:val="810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Poslovna informatika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Oglašavanje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Primjena upravljačkog računovodstva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Primjenjeni finansijski menadžment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Programiranje u JAVI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Tehnologije i sistemi </w:t>
            </w:r>
            <w:r w:rsidRPr="00465742">
              <w:rPr>
                <w:rFonts w:eastAsia="Times New Roman"/>
              </w:rPr>
              <w:br/>
              <w:t>za podršku korisnicima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Dizajn vizuelnih </w:t>
            </w:r>
            <w:r w:rsidRPr="00465742">
              <w:rPr>
                <w:rFonts w:eastAsia="Times New Roman"/>
              </w:rPr>
              <w:br/>
              <w:t>komunikacija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Revizija i sistemi interne kontrole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:rsidTr="004D1D79">
        <w:trPr>
          <w:trHeight w:val="1154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Razvoj mobilnih aplikacija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Mendžament informacioni sistemi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8B7496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Tehnike javnog nastupa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Kontrola i revizija </w:t>
            </w:r>
            <w:r w:rsidRPr="00465742">
              <w:rPr>
                <w:rFonts w:eastAsia="Times New Roman"/>
              </w:rPr>
              <w:lastRenderedPageBreak/>
              <w:t>informacionih sistema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lastRenderedPageBreak/>
              <w:t>14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Društvene mreže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:rsidTr="00090CEE">
        <w:trPr>
          <w:trHeight w:val="394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Menadžment informatičkih projekata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:rsidR="00996A56" w:rsidRPr="00996A56" w:rsidRDefault="00996A56" w:rsidP="00996A56">
            <w:pPr>
              <w:spacing w:after="0"/>
              <w:rPr>
                <w:rFonts w:eastAsia="Times New Roman"/>
              </w:rPr>
            </w:pPr>
            <w:r w:rsidRPr="00996A56">
              <w:rPr>
                <w:rFonts w:eastAsia="Times New Roman"/>
              </w:rPr>
              <w:t xml:space="preserve">Tehnologije i sistemi </w:t>
            </w:r>
          </w:p>
          <w:p w:rsidR="00F87821" w:rsidRPr="00465742" w:rsidRDefault="00996A56" w:rsidP="00996A56">
            <w:pPr>
              <w:spacing w:after="0"/>
              <w:rPr>
                <w:rFonts w:eastAsia="Times New Roman"/>
              </w:rPr>
            </w:pPr>
            <w:r w:rsidRPr="00996A56">
              <w:rPr>
                <w:rFonts w:eastAsia="Times New Roman"/>
              </w:rPr>
              <w:t>za podršku korisnicima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Multimedijske </w:t>
            </w:r>
            <w:r w:rsidRPr="00465742">
              <w:rPr>
                <w:rFonts w:eastAsia="Times New Roman"/>
              </w:rPr>
              <w:br/>
              <w:t>tehnologije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4D1D79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Društvene mreže</w:t>
            </w: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marketinga </w:t>
            </w:r>
            <w:r w:rsidRPr="00465742">
              <w:rPr>
                <w:rFonts w:eastAsia="Times New Roman"/>
              </w:rPr>
              <w:br/>
              <w:t>i Internet marketing</w:t>
            </w: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760309" w:rsidP="0088595B">
            <w:pPr>
              <w:spacing w:after="0"/>
              <w:rPr>
                <w:rFonts w:eastAsia="Times New Roman"/>
              </w:rPr>
            </w:pPr>
            <w:r w:rsidRPr="00760309">
              <w:rPr>
                <w:rFonts w:eastAsia="Times New Roman"/>
              </w:rPr>
              <w:t>Primjenjeni finansijski menadžment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4D1D79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Menadžment informatičkih projekata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4D1D79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Javne finansije</w:t>
            </w:r>
          </w:p>
        </w:tc>
      </w:tr>
      <w:tr w:rsidR="00F87821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A14252">
              <w:rPr>
                <w:rFonts w:eastAsia="Times New Roman"/>
              </w:rPr>
              <w:t xml:space="preserve">Uvod u računarstvo i </w:t>
            </w:r>
            <w:r w:rsidRPr="00A14252">
              <w:rPr>
                <w:rFonts w:eastAsia="Times New Roman"/>
              </w:rPr>
              <w:br/>
              <w:t>informacione tehnologije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87821" w:rsidRPr="00465742" w:rsidRDefault="00363AF6" w:rsidP="0088595B">
            <w:pPr>
              <w:spacing w:after="0"/>
              <w:rPr>
                <w:rFonts w:eastAsia="Times New Roman"/>
              </w:rPr>
            </w:pPr>
            <w:r w:rsidRPr="00363AF6">
              <w:rPr>
                <w:rFonts w:eastAsia="Times New Roman"/>
              </w:rPr>
              <w:t xml:space="preserve">Statistika i </w:t>
            </w:r>
            <w:r w:rsidRPr="00363AF6">
              <w:rPr>
                <w:rFonts w:eastAsia="Times New Roman"/>
              </w:rPr>
              <w:br/>
              <w:t>istraživačke metode</w:t>
            </w: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F87821" w:rsidRPr="00465742" w:rsidRDefault="00EF425C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Osnove ekonomije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Web programiranje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6C6670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6C6670" w:rsidRDefault="006C6670" w:rsidP="0088595B">
            <w:pPr>
              <w:spacing w:after="0"/>
              <w:rPr>
                <w:rFonts w:eastAsia="Times New Roman"/>
              </w:rPr>
            </w:pPr>
            <w:r w:rsidRPr="006C6670">
              <w:rPr>
                <w:rFonts w:eastAsia="Times New Roman"/>
              </w:rPr>
              <w:t>Strukture podataka i algoritmi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</w:tr>
      <w:tr w:rsidR="00090CEE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:rsidR="00090CEE" w:rsidRPr="006C6670" w:rsidRDefault="00090CEE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Operativni sistemi</w:t>
            </w:r>
          </w:p>
        </w:tc>
        <w:tc>
          <w:tcPr>
            <w:tcW w:w="1780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</w:tr>
    </w:tbl>
    <w:p w:rsidR="004D1D79" w:rsidRDefault="004D1D79">
      <w:pPr>
        <w:rPr>
          <w:lang w:val="bs-Latn-BA"/>
        </w:rPr>
      </w:pPr>
      <w:r>
        <w:rPr>
          <w:lang w:val="bs-Latn-BA"/>
        </w:rPr>
        <w:t>Broj: 1</w:t>
      </w:r>
      <w:r w:rsidR="00FC68F1">
        <w:rPr>
          <w:lang w:val="bs-Latn-BA"/>
        </w:rPr>
        <w:t>8</w:t>
      </w:r>
      <w:r w:rsidR="00894877">
        <w:rPr>
          <w:lang w:val="bs-Latn-BA"/>
        </w:rPr>
        <w:t>4</w:t>
      </w:r>
      <w:r>
        <w:rPr>
          <w:lang w:val="bs-Latn-BA"/>
        </w:rPr>
        <w:t>/202</w:t>
      </w:r>
      <w:r w:rsidR="00894877">
        <w:rPr>
          <w:lang w:val="bs-Latn-BA"/>
        </w:rPr>
        <w:t>3</w:t>
      </w:r>
    </w:p>
    <w:p w:rsidR="004D1D79" w:rsidRPr="00F87821" w:rsidRDefault="004D1D79">
      <w:pPr>
        <w:rPr>
          <w:lang w:val="bs-Latn-BA"/>
        </w:rPr>
      </w:pPr>
      <w:r>
        <w:rPr>
          <w:lang w:val="bs-Latn-BA"/>
        </w:rPr>
        <w:t xml:space="preserve">Tuzla, </w:t>
      </w:r>
      <w:r w:rsidR="00894877">
        <w:rPr>
          <w:lang w:val="bs-Latn-BA"/>
        </w:rPr>
        <w:t>29</w:t>
      </w:r>
      <w:r>
        <w:rPr>
          <w:lang w:val="bs-Latn-BA"/>
        </w:rPr>
        <w:t>.09.202</w:t>
      </w:r>
      <w:r w:rsidR="00894877">
        <w:rPr>
          <w:lang w:val="bs-Latn-BA"/>
        </w:rPr>
        <w:t>3</w:t>
      </w:r>
      <w:r>
        <w:rPr>
          <w:lang w:val="bs-Latn-BA"/>
        </w:rPr>
        <w:t>. godine</w:t>
      </w:r>
    </w:p>
    <w:sectPr w:rsidR="004D1D79" w:rsidRPr="00F87821" w:rsidSect="00F878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21"/>
    <w:rsid w:val="00090CEE"/>
    <w:rsid w:val="002A4F93"/>
    <w:rsid w:val="00363AF6"/>
    <w:rsid w:val="004D1D79"/>
    <w:rsid w:val="006C6670"/>
    <w:rsid w:val="00760309"/>
    <w:rsid w:val="007A1D8B"/>
    <w:rsid w:val="00857458"/>
    <w:rsid w:val="00863136"/>
    <w:rsid w:val="00894877"/>
    <w:rsid w:val="008B7496"/>
    <w:rsid w:val="00925800"/>
    <w:rsid w:val="00951668"/>
    <w:rsid w:val="00996A56"/>
    <w:rsid w:val="00A36C71"/>
    <w:rsid w:val="00B0502E"/>
    <w:rsid w:val="00BD492A"/>
    <w:rsid w:val="00BE5A76"/>
    <w:rsid w:val="00E80800"/>
    <w:rsid w:val="00EF425C"/>
    <w:rsid w:val="00F87821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Anida Zahirovic Suhonjic</dc:creator>
  <cp:lastModifiedBy>Anida Zahirovic Suhonjic</cp:lastModifiedBy>
  <cp:revision>2</cp:revision>
  <cp:lastPrinted>2022-09-08T11:25:00Z</cp:lastPrinted>
  <dcterms:created xsi:type="dcterms:W3CDTF">2024-02-08T08:36:00Z</dcterms:created>
  <dcterms:modified xsi:type="dcterms:W3CDTF">2024-02-08T08:36:00Z</dcterms:modified>
</cp:coreProperties>
</file>